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0E30" w14:textId="77777777" w:rsidR="002C476C" w:rsidRDefault="002C476C" w:rsidP="002C476C">
      <w:pPr>
        <w:pStyle w:val="Titre2"/>
        <w:rPr>
          <w:lang w:val="fr-FR"/>
        </w:rPr>
      </w:pPr>
      <w:r>
        <w:rPr>
          <w:lang w:val="fr-FR"/>
        </w:rPr>
        <w:t>IA et Administration</w:t>
      </w:r>
    </w:p>
    <w:p w14:paraId="46AF3150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Déposer une main-courante est un acte compliqué à la fois pour celui qui dépose et pour celui qui enregistre. Ce genre d’acte officiel peut avoir lieu dans toutes les institutions.</w:t>
      </w:r>
    </w:p>
    <w:p w14:paraId="4A0396DD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Exemples :</w:t>
      </w:r>
    </w:p>
    <w:p w14:paraId="06BF7D19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* Faire une déclaration d’intention de travaux sur la voie publique</w:t>
      </w:r>
    </w:p>
    <w:p w14:paraId="7B2ECF44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* Faire une déclaration préalable de manifestation culturelle ou politique</w:t>
      </w:r>
    </w:p>
    <w:p w14:paraId="4DD263D4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* Déclarer un incident qui entrave la libre circulation ou la sécurité sur la voie publique</w:t>
      </w:r>
    </w:p>
    <w:p w14:paraId="1B4CAD3C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* Déclarer une situation dangereuse dans le domaine public</w:t>
      </w:r>
    </w:p>
    <w:p w14:paraId="679E9BE1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* Établir un procès-verbal d’accident</w:t>
      </w:r>
    </w:p>
    <w:p w14:paraId="4ACEF2B6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* Déclarer une incivilité dans une école</w:t>
      </w:r>
    </w:p>
    <w:p w14:paraId="00420025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* Écrire au Procureur</w:t>
      </w:r>
    </w:p>
    <w:p w14:paraId="7F0C3E9D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* Déclarer une association ou une modification de statut</w:t>
      </w:r>
    </w:p>
    <w:p w14:paraId="13CB0F91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* Suivre une opération publique</w:t>
      </w:r>
    </w:p>
    <w:p w14:paraId="7020D935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* …</w:t>
      </w:r>
    </w:p>
    <w:p w14:paraId="3739B48D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 xml:space="preserve">Tous les actes officiels qui conduisent à remplir un imprimé ou un questionnaire sont concernés. Depuis 1999, tous ces imprimés devraient être dématérialisés et devenir eux aussi des objets immatériels connectés. </w:t>
      </w:r>
    </w:p>
    <w:p w14:paraId="3BD04716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Dans beaucoup de cas, les renseignements à fournir sont déjà sous forme numérique existant dans la sphère privée ou dans la sphère institutionnelle. Par exemple, la carte de visite, la carte d’identité.</w:t>
      </w:r>
    </w:p>
    <w:p w14:paraId="4043E3DE" w14:textId="77777777" w:rsidR="002C476C" w:rsidRDefault="002C476C" w:rsidP="002C476C">
      <w:pPr>
        <w:pStyle w:val="Titre3"/>
        <w:rPr>
          <w:rFonts w:eastAsiaTheme="minorHAnsi"/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Idée 1</w:t>
      </w:r>
      <w:r>
        <w:rPr>
          <w:rFonts w:eastAsiaTheme="minorHAnsi"/>
          <w:bdr w:val="none" w:sz="0" w:space="0" w:color="auto"/>
          <w:lang w:val="fr-FR"/>
        </w:rPr>
        <w:t xml:space="preserve"> :</w:t>
      </w:r>
    </w:p>
    <w:p w14:paraId="0789A36E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Une application personnelle (intelligence artificielle) qui, en tâche de fond, organise les données personnelles que nous fournissons aux administrations, dans un tiroir qui s’ouvre à l’</w:t>
      </w:r>
      <w:proofErr w:type="spellStart"/>
      <w:r>
        <w:rPr>
          <w:bdr w:val="none" w:sz="0" w:space="0" w:color="auto"/>
          <w:lang w:val="fr-FR"/>
        </w:rPr>
        <w:t>oeil</w:t>
      </w:r>
      <w:proofErr w:type="spellEnd"/>
      <w:r>
        <w:rPr>
          <w:bdr w:val="none" w:sz="0" w:space="0" w:color="auto"/>
          <w:lang w:val="fr-FR"/>
        </w:rPr>
        <w:t xml:space="preserve"> et/ou à la voix.</w:t>
      </w:r>
    </w:p>
    <w:p w14:paraId="464F5607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Cette application s’adresse aussi aux personnes morales (associations, entreprises…).</w:t>
      </w:r>
    </w:p>
    <w:p w14:paraId="6CA424AE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Lors d’une nouvelle connexion avec l’administration, les informations demandées sont automatiquement recherchées et transmises. Pour y arriver, l’application bénéficie de l’apprentissage réalisé par l’application lors de précédentes opérations de même nature exécutées par d’autres internautes eux-mêmes abonnés au service.</w:t>
      </w:r>
    </w:p>
    <w:p w14:paraId="702014C1" w14:textId="77777777" w:rsidR="002C476C" w:rsidRDefault="002C476C" w:rsidP="002C476C">
      <w:pPr>
        <w:pStyle w:val="Titre3"/>
        <w:rPr>
          <w:lang w:val="fr-FR"/>
        </w:rPr>
      </w:pPr>
      <w:r>
        <w:rPr>
          <w:lang w:val="fr-FR"/>
        </w:rPr>
        <w:t>Idée 2</w:t>
      </w:r>
    </w:p>
    <w:p w14:paraId="19C91F89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Le télé-secrétariat institutionnel :</w:t>
      </w:r>
    </w:p>
    <w:p w14:paraId="53CB8224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 xml:space="preserve">Le déclarant (gendarme, conducteur de </w:t>
      </w:r>
      <w:proofErr w:type="gramStart"/>
      <w:r>
        <w:rPr>
          <w:bdr w:val="none" w:sz="0" w:space="0" w:color="auto"/>
          <w:lang w:val="fr-FR"/>
        </w:rPr>
        <w:t>travaux,…</w:t>
      </w:r>
      <w:proofErr w:type="gramEnd"/>
      <w:r>
        <w:rPr>
          <w:bdr w:val="none" w:sz="0" w:space="0" w:color="auto"/>
          <w:lang w:val="fr-FR"/>
        </w:rPr>
        <w:t xml:space="preserve">) appelle au téléphone un télé-secrétariat qui conduit la conversation pour faire remonter l’information et la placer dans la base de données adéquate, sous la forme adéquate. Les données remontant au télé-secrétariat peuvent être un lien Internet, un message </w:t>
      </w:r>
      <w:proofErr w:type="gramStart"/>
      <w:r>
        <w:rPr>
          <w:bdr w:val="none" w:sz="0" w:space="0" w:color="auto"/>
          <w:lang w:val="fr-FR"/>
        </w:rPr>
        <w:t>oral ,</w:t>
      </w:r>
      <w:proofErr w:type="gramEnd"/>
      <w:r>
        <w:rPr>
          <w:bdr w:val="none" w:sz="0" w:space="0" w:color="auto"/>
          <w:lang w:val="fr-FR"/>
        </w:rPr>
        <w:t xml:space="preserve"> une photo, une vidéo, un plan, un texte,… Elles sont toutes automatiquement signées, géo-localisées, horodatées.</w:t>
      </w:r>
    </w:p>
    <w:p w14:paraId="414C81D5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 xml:space="preserve">Dans un premier temps, le télé-secrétariat est humain. L’IA institutionnelle est programmée pour apprendre le métier de </w:t>
      </w:r>
      <w:proofErr w:type="spellStart"/>
      <w:r>
        <w:rPr>
          <w:bdr w:val="none" w:sz="0" w:space="0" w:color="auto"/>
          <w:lang w:val="fr-FR"/>
        </w:rPr>
        <w:t>télé-secrétaire</w:t>
      </w:r>
      <w:proofErr w:type="spellEnd"/>
      <w:r>
        <w:rPr>
          <w:bdr w:val="none" w:sz="0" w:space="0" w:color="auto"/>
          <w:lang w:val="fr-FR"/>
        </w:rPr>
        <w:t>.</w:t>
      </w:r>
    </w:p>
    <w:p w14:paraId="2F1DB1A8" w14:textId="77777777" w:rsidR="002C476C" w:rsidRDefault="002C476C" w:rsidP="002C476C">
      <w:pPr>
        <w:pStyle w:val="Titre3"/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Idée 3</w:t>
      </w:r>
    </w:p>
    <w:p w14:paraId="21353560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Le Web-secrétariat.</w:t>
      </w:r>
    </w:p>
    <w:p w14:paraId="114D7853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Une application institutionnelle indispensable est la tenue d’un site de suivi de chaque marché public :</w:t>
      </w:r>
    </w:p>
    <w:p w14:paraId="640DB076" w14:textId="77777777" w:rsidR="002C476C" w:rsidRDefault="002C476C" w:rsidP="002C476C">
      <w:pPr>
        <w:rPr>
          <w:bdr w:val="none" w:sz="0" w:space="0" w:color="auto"/>
          <w:lang w:val="fr-FR"/>
        </w:rPr>
      </w:pPr>
      <w:hyperlink r:id="rId4" w:history="1">
        <w:r>
          <w:rPr>
            <w:color w:val="DCA10D"/>
            <w:u w:val="single" w:color="DCA10D"/>
            <w:bdr w:val="none" w:sz="0" w:space="0" w:color="auto"/>
            <w:lang w:val="fr-FR"/>
          </w:rPr>
          <w:t>http://ertia2.free.fr/Niveau2/Blogrinages/Blogrinages_citoyens/Marches_publics_Donnees_publiques.pdf</w:t>
        </w:r>
      </w:hyperlink>
      <w:r>
        <w:rPr>
          <w:bdr w:val="none" w:sz="0" w:space="0" w:color="auto"/>
          <w:lang w:val="fr-FR"/>
        </w:rPr>
        <w:t>.</w:t>
      </w:r>
    </w:p>
    <w:p w14:paraId="7C37946D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Les Maîtres d’Ouvrage sont des gens débordés qui délèguent mal leur communication et ne veulent pas perdre de temps à faire vivre l’information vers le public comme vers leur propre service. L’application aurait pour mission d’inciter le Maître d’Ouvrage à fournir les informations puis à les organisées pour mettre le site à jour. L’incitation est sous forme de dialogues parlés, avec programmation du prochain rendez-vous de mise à jour.</w:t>
      </w:r>
    </w:p>
    <w:p w14:paraId="7B461992" w14:textId="77777777" w:rsidR="002C476C" w:rsidRDefault="002C476C" w:rsidP="002C476C">
      <w:pPr>
        <w:pStyle w:val="Titre3"/>
        <w:rPr>
          <w:lang w:val="fr-FR"/>
        </w:rPr>
      </w:pPr>
      <w:r>
        <w:rPr>
          <w:lang w:val="fr-FR"/>
        </w:rPr>
        <w:t>Idée 4</w:t>
      </w:r>
    </w:p>
    <w:p w14:paraId="4B4FFF88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Une autre application est la tenue de la base de données associative en préfecture :</w:t>
      </w:r>
    </w:p>
    <w:p w14:paraId="570AEA3C" w14:textId="77777777" w:rsidR="002C476C" w:rsidRDefault="002C476C" w:rsidP="002C476C">
      <w:pPr>
        <w:rPr>
          <w:bdr w:val="none" w:sz="0" w:space="0" w:color="auto"/>
          <w:lang w:val="fr-FR"/>
        </w:rPr>
      </w:pPr>
      <w:hyperlink r:id="rId5" w:history="1">
        <w:r>
          <w:rPr>
            <w:color w:val="DCA10D"/>
            <w:u w:val="single" w:color="DCA10D"/>
            <w:bdr w:val="none" w:sz="0" w:space="0" w:color="auto"/>
            <w:lang w:val="fr-FR"/>
          </w:rPr>
          <w:t>http://ertia2.free.fr/Niveau2/Projets/Humanisme/Assos_en_prefecture.html</w:t>
        </w:r>
      </w:hyperlink>
    </w:p>
    <w:p w14:paraId="58C8D3DD" w14:textId="77777777" w:rsidR="002C476C" w:rsidRDefault="002C476C" w:rsidP="002C476C">
      <w:pPr>
        <w:rPr>
          <w:bdr w:val="none" w:sz="0" w:space="0" w:color="auto"/>
          <w:lang w:val="fr-FR"/>
        </w:rPr>
      </w:pPr>
      <w:r>
        <w:rPr>
          <w:bdr w:val="none" w:sz="0" w:space="0" w:color="auto"/>
          <w:lang w:val="fr-FR"/>
        </w:rPr>
        <w:t>Cette base de données est très utile pour le suivi des subventions, qui peut aussi faire l’objet d’un télé-secrétariat. Les dossiers de demandes de subvention sont une caricature de notre monde administratif. Il serait temps que ce magma de données soit mis intelligemment à la disposition des élus qui décident des subventions et des citoyens qui s’interrogent sur la répartition de leurs contributions financières ou morales aux institutions.</w:t>
      </w:r>
    </w:p>
    <w:p w14:paraId="43FB7340" w14:textId="2B74BDD9" w:rsidR="00752063" w:rsidRPr="002C476C" w:rsidRDefault="002C476C" w:rsidP="002C476C">
      <w:pPr>
        <w:rPr>
          <w:lang w:val="fr-FR"/>
        </w:rPr>
      </w:pPr>
      <w:r>
        <w:rPr>
          <w:bdr w:val="none" w:sz="0" w:space="0" w:color="auto"/>
          <w:lang w:val="fr-FR"/>
        </w:rPr>
        <w:t>L’application aurait pour objectif d’automatiser la relation entre les services concernés par les subventions : demandeur, montage des dossiers, suivi des dossiers, élus, trésoriers.</w:t>
      </w:r>
    </w:p>
    <w:sectPr w:rsidR="00752063" w:rsidRPr="002C476C" w:rsidSect="00FB7C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6C"/>
    <w:rsid w:val="00130644"/>
    <w:rsid w:val="002C476C"/>
    <w:rsid w:val="005D1828"/>
    <w:rsid w:val="00752063"/>
    <w:rsid w:val="00822FAA"/>
    <w:rsid w:val="00A87FF1"/>
    <w:rsid w:val="00F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F51DA3"/>
  <w15:chartTrackingRefBased/>
  <w15:docId w15:val="{B2D58082-68C6-5A48-A2FA-37EE5B2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76C"/>
    <w:pPr>
      <w:pBdr>
        <w:top w:val="nil"/>
        <w:left w:val="nil"/>
        <w:bottom w:val="nil"/>
        <w:right w:val="nil"/>
        <w:between w:val="nil"/>
        <w:bar w:val="nil"/>
      </w:pBdr>
      <w:spacing w:before="120"/>
    </w:pPr>
    <w:rPr>
      <w:rFonts w:ascii="Times New Roman" w:eastAsia="Arial Unicode MS" w:hAnsi="Times New Roman" w:cs="Times New Roman"/>
      <w:sz w:val="20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476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C476C"/>
    <w:pPr>
      <w:keepNext/>
      <w:keepLines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C476C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C476C"/>
    <w:rPr>
      <w:rFonts w:asciiTheme="majorHAnsi" w:eastAsiaTheme="majorEastAsia" w:hAnsiTheme="majorHAnsi" w:cstheme="majorBidi"/>
      <w:b/>
      <w:color w:val="1F3763" w:themeColor="accent1" w:themeShade="7F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rtia2.free.fr/Niveau2/Projets/Humanisme/Assos_en_prefecture.html" TargetMode="External"/><Relationship Id="rId4" Type="http://schemas.openxmlformats.org/officeDocument/2006/relationships/hyperlink" Target="http://ertia2.free.fr/Niveau2/Blogrinages/Blogrinages_citoyens/Marches_publics_Donnees_publique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3406</Characters>
  <Application>Microsoft Office Word</Application>
  <DocSecurity>0</DocSecurity>
  <Lines>58</Lines>
  <Paragraphs>27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g.lemaitre@free.fr</dc:creator>
  <cp:keywords/>
  <dc:description/>
  <cp:lastModifiedBy>g.lemaitre@free.fr</cp:lastModifiedBy>
  <cp:revision>2</cp:revision>
  <cp:lastPrinted>2022-02-07T17:02:00Z</cp:lastPrinted>
  <dcterms:created xsi:type="dcterms:W3CDTF">2022-02-07T17:13:00Z</dcterms:created>
  <dcterms:modified xsi:type="dcterms:W3CDTF">2022-02-07T17:13:00Z</dcterms:modified>
</cp:coreProperties>
</file>