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992ABC" w14:textId="1464AE06" w:rsidR="00167FE1" w:rsidRDefault="00167FE1" w:rsidP="00167FE1">
      <w:pPr>
        <w:pStyle w:val="Titre1"/>
      </w:pPr>
      <w:bookmarkStart w:id="0" w:name="_Toc94110378"/>
      <w:r>
        <w:t>Un renouveau pour le rail</w:t>
      </w:r>
      <w:bookmarkEnd w:id="0"/>
    </w:p>
    <w:p w14:paraId="7574D379" w14:textId="5AFEEEE6" w:rsidR="008B53DD" w:rsidRPr="008B53DD" w:rsidRDefault="008B53DD" w:rsidP="008B53DD">
      <w:pPr>
        <w:jc w:val="center"/>
      </w:pPr>
      <w:r w:rsidRPr="00BE0BA9">
        <w:rPr>
          <w:noProof/>
        </w:rPr>
        <w:drawing>
          <wp:inline distT="0" distB="0" distL="0" distR="0" wp14:anchorId="011FC42D" wp14:editId="3AB5A4ED">
            <wp:extent cx="2338086" cy="1206221"/>
            <wp:effectExtent l="0" t="0" r="0" b="635"/>
            <wp:docPr id="180" name="Image 180" descr="Une image contenant extérieur, ciel, transport, t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 180" descr="Une image contenant extérieur, ciel, transport, train&#10;&#10;Description générée automatiquement"/>
                    <pic:cNvPicPr/>
                  </pic:nvPicPr>
                  <pic:blipFill>
                    <a:blip r:embed="rId7"/>
                    <a:stretch>
                      <a:fillRect/>
                    </a:stretch>
                  </pic:blipFill>
                  <pic:spPr>
                    <a:xfrm>
                      <a:off x="0" y="0"/>
                      <a:ext cx="2347788" cy="1211226"/>
                    </a:xfrm>
                    <a:prstGeom prst="rect">
                      <a:avLst/>
                    </a:prstGeom>
                  </pic:spPr>
                </pic:pic>
              </a:graphicData>
            </a:graphic>
          </wp:inline>
        </w:drawing>
      </w:r>
    </w:p>
    <w:p w14:paraId="00471C0D" w14:textId="535F5749" w:rsidR="006D0F49" w:rsidRDefault="006D0F49">
      <w:pPr>
        <w:pStyle w:val="TM1"/>
        <w:tabs>
          <w:tab w:val="right" w:leader="dot" w:pos="9054"/>
        </w:tabs>
        <w:rPr>
          <w:rFonts w:eastAsiaTheme="minorEastAsia" w:cstheme="minorBidi"/>
          <w:b w:val="0"/>
          <w:bCs w:val="0"/>
          <w:caps w:val="0"/>
          <w:noProof/>
          <w:sz w:val="24"/>
          <w:szCs w:val="24"/>
        </w:rPr>
      </w:pPr>
      <w:r>
        <w:fldChar w:fldCharType="begin"/>
      </w:r>
      <w:r>
        <w:instrText xml:space="preserve"> TOC \o "1-3" \h \z \u </w:instrText>
      </w:r>
      <w:r>
        <w:fldChar w:fldCharType="separate"/>
      </w:r>
      <w:hyperlink w:anchor="_Toc94110378" w:history="1">
        <w:r w:rsidRPr="003A2925">
          <w:rPr>
            <w:rStyle w:val="Lienhypertexte"/>
            <w:noProof/>
          </w:rPr>
          <w:t>Un renouveau pour le rail</w:t>
        </w:r>
        <w:r>
          <w:rPr>
            <w:noProof/>
            <w:webHidden/>
          </w:rPr>
          <w:tab/>
        </w:r>
        <w:r>
          <w:rPr>
            <w:noProof/>
            <w:webHidden/>
          </w:rPr>
          <w:fldChar w:fldCharType="begin"/>
        </w:r>
        <w:r>
          <w:rPr>
            <w:noProof/>
            <w:webHidden/>
          </w:rPr>
          <w:instrText xml:space="preserve"> PAGEREF _Toc94110378 \h </w:instrText>
        </w:r>
        <w:r>
          <w:rPr>
            <w:noProof/>
            <w:webHidden/>
          </w:rPr>
        </w:r>
        <w:r>
          <w:rPr>
            <w:noProof/>
            <w:webHidden/>
          </w:rPr>
          <w:fldChar w:fldCharType="separate"/>
        </w:r>
        <w:r>
          <w:rPr>
            <w:noProof/>
            <w:webHidden/>
          </w:rPr>
          <w:t>1</w:t>
        </w:r>
        <w:r>
          <w:rPr>
            <w:noProof/>
            <w:webHidden/>
          </w:rPr>
          <w:fldChar w:fldCharType="end"/>
        </w:r>
      </w:hyperlink>
    </w:p>
    <w:p w14:paraId="430BDF29" w14:textId="769CFB5D" w:rsidR="006D0F49" w:rsidRDefault="00DA52E4">
      <w:pPr>
        <w:pStyle w:val="TM2"/>
        <w:tabs>
          <w:tab w:val="right" w:leader="dot" w:pos="9054"/>
        </w:tabs>
        <w:rPr>
          <w:rFonts w:eastAsiaTheme="minorEastAsia" w:cstheme="minorBidi"/>
          <w:smallCaps w:val="0"/>
          <w:noProof/>
          <w:sz w:val="24"/>
          <w:szCs w:val="24"/>
        </w:rPr>
      </w:pPr>
      <w:hyperlink w:anchor="_Toc94110379" w:history="1">
        <w:r w:rsidR="006D0F49" w:rsidRPr="003A2925">
          <w:rPr>
            <w:rStyle w:val="Lienhypertexte"/>
            <w:noProof/>
          </w:rPr>
          <w:t>Introduction</w:t>
        </w:r>
        <w:r w:rsidR="006D0F49">
          <w:rPr>
            <w:noProof/>
            <w:webHidden/>
          </w:rPr>
          <w:tab/>
        </w:r>
        <w:r w:rsidR="006D0F49">
          <w:rPr>
            <w:noProof/>
            <w:webHidden/>
          </w:rPr>
          <w:fldChar w:fldCharType="begin"/>
        </w:r>
        <w:r w:rsidR="006D0F49">
          <w:rPr>
            <w:noProof/>
            <w:webHidden/>
          </w:rPr>
          <w:instrText xml:space="preserve"> PAGEREF _Toc94110379 \h </w:instrText>
        </w:r>
        <w:r w:rsidR="006D0F49">
          <w:rPr>
            <w:noProof/>
            <w:webHidden/>
          </w:rPr>
        </w:r>
        <w:r w:rsidR="006D0F49">
          <w:rPr>
            <w:noProof/>
            <w:webHidden/>
          </w:rPr>
          <w:fldChar w:fldCharType="separate"/>
        </w:r>
        <w:r w:rsidR="006D0F49">
          <w:rPr>
            <w:noProof/>
            <w:webHidden/>
          </w:rPr>
          <w:t>2</w:t>
        </w:r>
        <w:r w:rsidR="006D0F49">
          <w:rPr>
            <w:noProof/>
            <w:webHidden/>
          </w:rPr>
          <w:fldChar w:fldCharType="end"/>
        </w:r>
      </w:hyperlink>
    </w:p>
    <w:p w14:paraId="397D09D4" w14:textId="6BC9B628" w:rsidR="006D0F49" w:rsidRDefault="00DA52E4">
      <w:pPr>
        <w:pStyle w:val="TM2"/>
        <w:tabs>
          <w:tab w:val="right" w:leader="dot" w:pos="9054"/>
        </w:tabs>
        <w:rPr>
          <w:rFonts w:eastAsiaTheme="minorEastAsia" w:cstheme="minorBidi"/>
          <w:smallCaps w:val="0"/>
          <w:noProof/>
          <w:sz w:val="24"/>
          <w:szCs w:val="24"/>
        </w:rPr>
      </w:pPr>
      <w:hyperlink w:anchor="_Toc94110380" w:history="1">
        <w:r w:rsidR="006D0F49" w:rsidRPr="003A2925">
          <w:rPr>
            <w:rStyle w:val="Lienhypertexte"/>
            <w:noProof/>
          </w:rPr>
          <w:t>Les wagons peuvent aussi être autonomes</w:t>
        </w:r>
        <w:r w:rsidR="006D0F49">
          <w:rPr>
            <w:noProof/>
            <w:webHidden/>
          </w:rPr>
          <w:tab/>
        </w:r>
        <w:r w:rsidR="006D0F49">
          <w:rPr>
            <w:noProof/>
            <w:webHidden/>
          </w:rPr>
          <w:fldChar w:fldCharType="begin"/>
        </w:r>
        <w:r w:rsidR="006D0F49">
          <w:rPr>
            <w:noProof/>
            <w:webHidden/>
          </w:rPr>
          <w:instrText xml:space="preserve"> PAGEREF _Toc94110380 \h </w:instrText>
        </w:r>
        <w:r w:rsidR="006D0F49">
          <w:rPr>
            <w:noProof/>
            <w:webHidden/>
          </w:rPr>
        </w:r>
        <w:r w:rsidR="006D0F49">
          <w:rPr>
            <w:noProof/>
            <w:webHidden/>
          </w:rPr>
          <w:fldChar w:fldCharType="separate"/>
        </w:r>
        <w:r w:rsidR="006D0F49">
          <w:rPr>
            <w:noProof/>
            <w:webHidden/>
          </w:rPr>
          <w:t>5</w:t>
        </w:r>
        <w:r w:rsidR="006D0F49">
          <w:rPr>
            <w:noProof/>
            <w:webHidden/>
          </w:rPr>
          <w:fldChar w:fldCharType="end"/>
        </w:r>
      </w:hyperlink>
    </w:p>
    <w:p w14:paraId="0CEEDB64" w14:textId="12AEA047" w:rsidR="006D0F49" w:rsidRDefault="00DA52E4">
      <w:pPr>
        <w:pStyle w:val="TM3"/>
        <w:tabs>
          <w:tab w:val="right" w:leader="dot" w:pos="9054"/>
        </w:tabs>
        <w:rPr>
          <w:rFonts w:eastAsiaTheme="minorEastAsia" w:cstheme="minorBidi"/>
          <w:i w:val="0"/>
          <w:iCs w:val="0"/>
          <w:noProof/>
          <w:sz w:val="24"/>
          <w:szCs w:val="24"/>
        </w:rPr>
      </w:pPr>
      <w:hyperlink w:anchor="_Toc94110381" w:history="1">
        <w:r w:rsidR="006D0F49" w:rsidRPr="003A2925">
          <w:rPr>
            <w:rStyle w:val="Lienhypertexte"/>
            <w:rFonts w:eastAsiaTheme="minorHAnsi"/>
            <w:noProof/>
          </w:rPr>
          <w:t>Contexte</w:t>
        </w:r>
        <w:r w:rsidR="006D0F49">
          <w:rPr>
            <w:noProof/>
            <w:webHidden/>
          </w:rPr>
          <w:tab/>
        </w:r>
        <w:r w:rsidR="006D0F49">
          <w:rPr>
            <w:noProof/>
            <w:webHidden/>
          </w:rPr>
          <w:fldChar w:fldCharType="begin"/>
        </w:r>
        <w:r w:rsidR="006D0F49">
          <w:rPr>
            <w:noProof/>
            <w:webHidden/>
          </w:rPr>
          <w:instrText xml:space="preserve"> PAGEREF _Toc94110381 \h </w:instrText>
        </w:r>
        <w:r w:rsidR="006D0F49">
          <w:rPr>
            <w:noProof/>
            <w:webHidden/>
          </w:rPr>
        </w:r>
        <w:r w:rsidR="006D0F49">
          <w:rPr>
            <w:noProof/>
            <w:webHidden/>
          </w:rPr>
          <w:fldChar w:fldCharType="separate"/>
        </w:r>
        <w:r w:rsidR="006D0F49">
          <w:rPr>
            <w:noProof/>
            <w:webHidden/>
          </w:rPr>
          <w:t>6</w:t>
        </w:r>
        <w:r w:rsidR="006D0F49">
          <w:rPr>
            <w:noProof/>
            <w:webHidden/>
          </w:rPr>
          <w:fldChar w:fldCharType="end"/>
        </w:r>
      </w:hyperlink>
    </w:p>
    <w:p w14:paraId="426348D8" w14:textId="56EAD7F7" w:rsidR="006D0F49" w:rsidRDefault="00DA52E4">
      <w:pPr>
        <w:pStyle w:val="TM3"/>
        <w:tabs>
          <w:tab w:val="right" w:leader="dot" w:pos="9054"/>
        </w:tabs>
        <w:rPr>
          <w:rFonts w:eastAsiaTheme="minorEastAsia" w:cstheme="minorBidi"/>
          <w:i w:val="0"/>
          <w:iCs w:val="0"/>
          <w:noProof/>
          <w:sz w:val="24"/>
          <w:szCs w:val="24"/>
        </w:rPr>
      </w:pPr>
      <w:hyperlink w:anchor="_Toc94110382" w:history="1">
        <w:r w:rsidR="006D0F49" w:rsidRPr="003A2925">
          <w:rPr>
            <w:rStyle w:val="Lienhypertexte"/>
            <w:rFonts w:eastAsiaTheme="minorHAnsi"/>
            <w:noProof/>
          </w:rPr>
          <w:t>Conteneurisation</w:t>
        </w:r>
        <w:r w:rsidR="006D0F49">
          <w:rPr>
            <w:noProof/>
            <w:webHidden/>
          </w:rPr>
          <w:tab/>
        </w:r>
        <w:r w:rsidR="006D0F49">
          <w:rPr>
            <w:noProof/>
            <w:webHidden/>
          </w:rPr>
          <w:fldChar w:fldCharType="begin"/>
        </w:r>
        <w:r w:rsidR="006D0F49">
          <w:rPr>
            <w:noProof/>
            <w:webHidden/>
          </w:rPr>
          <w:instrText xml:space="preserve"> PAGEREF _Toc94110382 \h </w:instrText>
        </w:r>
        <w:r w:rsidR="006D0F49">
          <w:rPr>
            <w:noProof/>
            <w:webHidden/>
          </w:rPr>
        </w:r>
        <w:r w:rsidR="006D0F49">
          <w:rPr>
            <w:noProof/>
            <w:webHidden/>
          </w:rPr>
          <w:fldChar w:fldCharType="separate"/>
        </w:r>
        <w:r w:rsidR="006D0F49">
          <w:rPr>
            <w:noProof/>
            <w:webHidden/>
          </w:rPr>
          <w:t>9</w:t>
        </w:r>
        <w:r w:rsidR="006D0F49">
          <w:rPr>
            <w:noProof/>
            <w:webHidden/>
          </w:rPr>
          <w:fldChar w:fldCharType="end"/>
        </w:r>
      </w:hyperlink>
    </w:p>
    <w:p w14:paraId="75EE652D" w14:textId="6FE64CE8" w:rsidR="006D0F49" w:rsidRDefault="00DA52E4">
      <w:pPr>
        <w:pStyle w:val="TM3"/>
        <w:tabs>
          <w:tab w:val="right" w:leader="dot" w:pos="9054"/>
        </w:tabs>
        <w:rPr>
          <w:rFonts w:eastAsiaTheme="minorEastAsia" w:cstheme="minorBidi"/>
          <w:i w:val="0"/>
          <w:iCs w:val="0"/>
          <w:noProof/>
          <w:sz w:val="24"/>
          <w:szCs w:val="24"/>
        </w:rPr>
      </w:pPr>
      <w:hyperlink w:anchor="_Toc94110383" w:history="1">
        <w:r w:rsidR="006D0F49" w:rsidRPr="003A2925">
          <w:rPr>
            <w:rStyle w:val="Lienhypertexte"/>
            <w:rFonts w:eastAsiaTheme="minorHAnsi"/>
            <w:noProof/>
          </w:rPr>
          <w:t>Attelage immatériel</w:t>
        </w:r>
        <w:r w:rsidR="006D0F49">
          <w:rPr>
            <w:noProof/>
            <w:webHidden/>
          </w:rPr>
          <w:tab/>
        </w:r>
        <w:r w:rsidR="006D0F49">
          <w:rPr>
            <w:noProof/>
            <w:webHidden/>
          </w:rPr>
          <w:fldChar w:fldCharType="begin"/>
        </w:r>
        <w:r w:rsidR="006D0F49">
          <w:rPr>
            <w:noProof/>
            <w:webHidden/>
          </w:rPr>
          <w:instrText xml:space="preserve"> PAGEREF _Toc94110383 \h </w:instrText>
        </w:r>
        <w:r w:rsidR="006D0F49">
          <w:rPr>
            <w:noProof/>
            <w:webHidden/>
          </w:rPr>
        </w:r>
        <w:r w:rsidR="006D0F49">
          <w:rPr>
            <w:noProof/>
            <w:webHidden/>
          </w:rPr>
          <w:fldChar w:fldCharType="separate"/>
        </w:r>
        <w:r w:rsidR="006D0F49">
          <w:rPr>
            <w:noProof/>
            <w:webHidden/>
          </w:rPr>
          <w:t>10</w:t>
        </w:r>
        <w:r w:rsidR="006D0F49">
          <w:rPr>
            <w:noProof/>
            <w:webHidden/>
          </w:rPr>
          <w:fldChar w:fldCharType="end"/>
        </w:r>
      </w:hyperlink>
    </w:p>
    <w:p w14:paraId="55AC5FF7" w14:textId="54F73328" w:rsidR="006D0F49" w:rsidRDefault="00DA52E4">
      <w:pPr>
        <w:pStyle w:val="TM3"/>
        <w:tabs>
          <w:tab w:val="right" w:leader="dot" w:pos="9054"/>
        </w:tabs>
        <w:rPr>
          <w:rFonts w:eastAsiaTheme="minorEastAsia" w:cstheme="minorBidi"/>
          <w:i w:val="0"/>
          <w:iCs w:val="0"/>
          <w:noProof/>
          <w:sz w:val="24"/>
          <w:szCs w:val="24"/>
        </w:rPr>
      </w:pPr>
      <w:hyperlink w:anchor="_Toc94110384" w:history="1">
        <w:r w:rsidR="006D0F49" w:rsidRPr="003A2925">
          <w:rPr>
            <w:rStyle w:val="Lienhypertexte"/>
            <w:rFonts w:eastAsiaTheme="minorHAnsi"/>
            <w:noProof/>
          </w:rPr>
          <w:t>Énergie électrique</w:t>
        </w:r>
        <w:r w:rsidR="006D0F49">
          <w:rPr>
            <w:noProof/>
            <w:webHidden/>
          </w:rPr>
          <w:tab/>
        </w:r>
        <w:r w:rsidR="006D0F49">
          <w:rPr>
            <w:noProof/>
            <w:webHidden/>
          </w:rPr>
          <w:fldChar w:fldCharType="begin"/>
        </w:r>
        <w:r w:rsidR="006D0F49">
          <w:rPr>
            <w:noProof/>
            <w:webHidden/>
          </w:rPr>
          <w:instrText xml:space="preserve"> PAGEREF _Toc94110384 \h </w:instrText>
        </w:r>
        <w:r w:rsidR="006D0F49">
          <w:rPr>
            <w:noProof/>
            <w:webHidden/>
          </w:rPr>
        </w:r>
        <w:r w:rsidR="006D0F49">
          <w:rPr>
            <w:noProof/>
            <w:webHidden/>
          </w:rPr>
          <w:fldChar w:fldCharType="separate"/>
        </w:r>
        <w:r w:rsidR="006D0F49">
          <w:rPr>
            <w:noProof/>
            <w:webHidden/>
          </w:rPr>
          <w:t>11</w:t>
        </w:r>
        <w:r w:rsidR="006D0F49">
          <w:rPr>
            <w:noProof/>
            <w:webHidden/>
          </w:rPr>
          <w:fldChar w:fldCharType="end"/>
        </w:r>
      </w:hyperlink>
    </w:p>
    <w:p w14:paraId="50EA60DE" w14:textId="0D9BD170" w:rsidR="006D0F49" w:rsidRDefault="00DA52E4">
      <w:pPr>
        <w:pStyle w:val="TM3"/>
        <w:tabs>
          <w:tab w:val="right" w:leader="dot" w:pos="9054"/>
        </w:tabs>
        <w:rPr>
          <w:rFonts w:eastAsiaTheme="minorEastAsia" w:cstheme="minorBidi"/>
          <w:i w:val="0"/>
          <w:iCs w:val="0"/>
          <w:noProof/>
          <w:sz w:val="24"/>
          <w:szCs w:val="24"/>
        </w:rPr>
      </w:pPr>
      <w:hyperlink w:anchor="_Toc94110385" w:history="1">
        <w:r w:rsidR="006D0F49" w:rsidRPr="003A2925">
          <w:rPr>
            <w:rStyle w:val="Lienhypertexte"/>
            <w:noProof/>
          </w:rPr>
          <w:t>R</w:t>
        </w:r>
        <w:r w:rsidR="006D0F49" w:rsidRPr="003A2925">
          <w:rPr>
            <w:rStyle w:val="Lienhypertexte"/>
            <w:rFonts w:eastAsiaTheme="minorHAnsi"/>
            <w:noProof/>
          </w:rPr>
          <w:t>écupération au freinage</w:t>
        </w:r>
        <w:r w:rsidR="006D0F49">
          <w:rPr>
            <w:noProof/>
            <w:webHidden/>
          </w:rPr>
          <w:tab/>
        </w:r>
        <w:r w:rsidR="006D0F49">
          <w:rPr>
            <w:noProof/>
            <w:webHidden/>
          </w:rPr>
          <w:fldChar w:fldCharType="begin"/>
        </w:r>
        <w:r w:rsidR="006D0F49">
          <w:rPr>
            <w:noProof/>
            <w:webHidden/>
          </w:rPr>
          <w:instrText xml:space="preserve"> PAGEREF _Toc94110385 \h </w:instrText>
        </w:r>
        <w:r w:rsidR="006D0F49">
          <w:rPr>
            <w:noProof/>
            <w:webHidden/>
          </w:rPr>
        </w:r>
        <w:r w:rsidR="006D0F49">
          <w:rPr>
            <w:noProof/>
            <w:webHidden/>
          </w:rPr>
          <w:fldChar w:fldCharType="separate"/>
        </w:r>
        <w:r w:rsidR="006D0F49">
          <w:rPr>
            <w:noProof/>
            <w:webHidden/>
          </w:rPr>
          <w:t>12</w:t>
        </w:r>
        <w:r w:rsidR="006D0F49">
          <w:rPr>
            <w:noProof/>
            <w:webHidden/>
          </w:rPr>
          <w:fldChar w:fldCharType="end"/>
        </w:r>
      </w:hyperlink>
    </w:p>
    <w:p w14:paraId="4A931231" w14:textId="16438171" w:rsidR="006D0F49" w:rsidRDefault="00DA52E4">
      <w:pPr>
        <w:pStyle w:val="TM3"/>
        <w:tabs>
          <w:tab w:val="right" w:leader="dot" w:pos="9054"/>
        </w:tabs>
        <w:rPr>
          <w:rFonts w:eastAsiaTheme="minorEastAsia" w:cstheme="minorBidi"/>
          <w:i w:val="0"/>
          <w:iCs w:val="0"/>
          <w:noProof/>
          <w:sz w:val="24"/>
          <w:szCs w:val="24"/>
        </w:rPr>
      </w:pPr>
      <w:hyperlink w:anchor="_Toc94110386" w:history="1">
        <w:r w:rsidR="006D0F49" w:rsidRPr="003A2925">
          <w:rPr>
            <w:rStyle w:val="Lienhypertexte"/>
            <w:rFonts w:eastAsiaTheme="minorHAnsi"/>
            <w:noProof/>
          </w:rPr>
          <w:t>Wagons à structure légère</w:t>
        </w:r>
        <w:r w:rsidR="006D0F49">
          <w:rPr>
            <w:noProof/>
            <w:webHidden/>
          </w:rPr>
          <w:tab/>
        </w:r>
        <w:r w:rsidR="006D0F49">
          <w:rPr>
            <w:noProof/>
            <w:webHidden/>
          </w:rPr>
          <w:fldChar w:fldCharType="begin"/>
        </w:r>
        <w:r w:rsidR="006D0F49">
          <w:rPr>
            <w:noProof/>
            <w:webHidden/>
          </w:rPr>
          <w:instrText xml:space="preserve"> PAGEREF _Toc94110386 \h </w:instrText>
        </w:r>
        <w:r w:rsidR="006D0F49">
          <w:rPr>
            <w:noProof/>
            <w:webHidden/>
          </w:rPr>
        </w:r>
        <w:r w:rsidR="006D0F49">
          <w:rPr>
            <w:noProof/>
            <w:webHidden/>
          </w:rPr>
          <w:fldChar w:fldCharType="separate"/>
        </w:r>
        <w:r w:rsidR="006D0F49">
          <w:rPr>
            <w:noProof/>
            <w:webHidden/>
          </w:rPr>
          <w:t>12</w:t>
        </w:r>
        <w:r w:rsidR="006D0F49">
          <w:rPr>
            <w:noProof/>
            <w:webHidden/>
          </w:rPr>
          <w:fldChar w:fldCharType="end"/>
        </w:r>
      </w:hyperlink>
    </w:p>
    <w:p w14:paraId="072DD113" w14:textId="156278B6" w:rsidR="006D0F49" w:rsidRDefault="00DA52E4">
      <w:pPr>
        <w:pStyle w:val="TM3"/>
        <w:tabs>
          <w:tab w:val="right" w:leader="dot" w:pos="9054"/>
        </w:tabs>
        <w:rPr>
          <w:rFonts w:eastAsiaTheme="minorEastAsia" w:cstheme="minorBidi"/>
          <w:i w:val="0"/>
          <w:iCs w:val="0"/>
          <w:noProof/>
          <w:sz w:val="24"/>
          <w:szCs w:val="24"/>
        </w:rPr>
      </w:pPr>
      <w:hyperlink w:anchor="_Toc94110387" w:history="1">
        <w:r w:rsidR="006D0F49" w:rsidRPr="003A2925">
          <w:rPr>
            <w:rStyle w:val="Lienhypertexte"/>
            <w:rFonts w:eastAsiaTheme="minorHAnsi"/>
            <w:noProof/>
          </w:rPr>
          <w:t>Moteur-roues</w:t>
        </w:r>
        <w:r w:rsidR="006D0F49">
          <w:rPr>
            <w:noProof/>
            <w:webHidden/>
          </w:rPr>
          <w:tab/>
        </w:r>
        <w:r w:rsidR="006D0F49">
          <w:rPr>
            <w:noProof/>
            <w:webHidden/>
          </w:rPr>
          <w:fldChar w:fldCharType="begin"/>
        </w:r>
        <w:r w:rsidR="006D0F49">
          <w:rPr>
            <w:noProof/>
            <w:webHidden/>
          </w:rPr>
          <w:instrText xml:space="preserve"> PAGEREF _Toc94110387 \h </w:instrText>
        </w:r>
        <w:r w:rsidR="006D0F49">
          <w:rPr>
            <w:noProof/>
            <w:webHidden/>
          </w:rPr>
        </w:r>
        <w:r w:rsidR="006D0F49">
          <w:rPr>
            <w:noProof/>
            <w:webHidden/>
          </w:rPr>
          <w:fldChar w:fldCharType="separate"/>
        </w:r>
        <w:r w:rsidR="006D0F49">
          <w:rPr>
            <w:noProof/>
            <w:webHidden/>
          </w:rPr>
          <w:t>13</w:t>
        </w:r>
        <w:r w:rsidR="006D0F49">
          <w:rPr>
            <w:noProof/>
            <w:webHidden/>
          </w:rPr>
          <w:fldChar w:fldCharType="end"/>
        </w:r>
      </w:hyperlink>
    </w:p>
    <w:p w14:paraId="03BA6F44" w14:textId="13C551C3" w:rsidR="006D0F49" w:rsidRDefault="00DA52E4">
      <w:pPr>
        <w:pStyle w:val="TM3"/>
        <w:tabs>
          <w:tab w:val="right" w:leader="dot" w:pos="9054"/>
        </w:tabs>
        <w:rPr>
          <w:rFonts w:eastAsiaTheme="minorEastAsia" w:cstheme="minorBidi"/>
          <w:i w:val="0"/>
          <w:iCs w:val="0"/>
          <w:noProof/>
          <w:sz w:val="24"/>
          <w:szCs w:val="24"/>
        </w:rPr>
      </w:pPr>
      <w:hyperlink w:anchor="_Toc94110388" w:history="1">
        <w:r w:rsidR="006D0F49" w:rsidRPr="003A2925">
          <w:rPr>
            <w:rStyle w:val="Lienhypertexte"/>
            <w:rFonts w:eastAsiaTheme="minorHAnsi"/>
            <w:noProof/>
          </w:rPr>
          <w:t>Batteries</w:t>
        </w:r>
        <w:r w:rsidR="006D0F49">
          <w:rPr>
            <w:noProof/>
            <w:webHidden/>
          </w:rPr>
          <w:tab/>
        </w:r>
        <w:r w:rsidR="006D0F49">
          <w:rPr>
            <w:noProof/>
            <w:webHidden/>
          </w:rPr>
          <w:fldChar w:fldCharType="begin"/>
        </w:r>
        <w:r w:rsidR="006D0F49">
          <w:rPr>
            <w:noProof/>
            <w:webHidden/>
          </w:rPr>
          <w:instrText xml:space="preserve"> PAGEREF _Toc94110388 \h </w:instrText>
        </w:r>
        <w:r w:rsidR="006D0F49">
          <w:rPr>
            <w:noProof/>
            <w:webHidden/>
          </w:rPr>
        </w:r>
        <w:r w:rsidR="006D0F49">
          <w:rPr>
            <w:noProof/>
            <w:webHidden/>
          </w:rPr>
          <w:fldChar w:fldCharType="separate"/>
        </w:r>
        <w:r w:rsidR="006D0F49">
          <w:rPr>
            <w:noProof/>
            <w:webHidden/>
          </w:rPr>
          <w:t>14</w:t>
        </w:r>
        <w:r w:rsidR="006D0F49">
          <w:rPr>
            <w:noProof/>
            <w:webHidden/>
          </w:rPr>
          <w:fldChar w:fldCharType="end"/>
        </w:r>
      </w:hyperlink>
    </w:p>
    <w:p w14:paraId="224B415F" w14:textId="44C070BF" w:rsidR="006D0F49" w:rsidRDefault="00DA52E4">
      <w:pPr>
        <w:pStyle w:val="TM3"/>
        <w:tabs>
          <w:tab w:val="right" w:leader="dot" w:pos="9054"/>
        </w:tabs>
        <w:rPr>
          <w:rFonts w:eastAsiaTheme="minorEastAsia" w:cstheme="minorBidi"/>
          <w:i w:val="0"/>
          <w:iCs w:val="0"/>
          <w:noProof/>
          <w:sz w:val="24"/>
          <w:szCs w:val="24"/>
        </w:rPr>
      </w:pPr>
      <w:hyperlink w:anchor="_Toc94110389" w:history="1">
        <w:r w:rsidR="006D0F49" w:rsidRPr="003A2925">
          <w:rPr>
            <w:rStyle w:val="Lienhypertexte"/>
            <w:rFonts w:eastAsiaTheme="minorHAnsi"/>
            <w:noProof/>
          </w:rPr>
          <w:t>Wagon-Pilote autonome léger.</w:t>
        </w:r>
        <w:r w:rsidR="006D0F49">
          <w:rPr>
            <w:noProof/>
            <w:webHidden/>
          </w:rPr>
          <w:tab/>
        </w:r>
        <w:r w:rsidR="006D0F49">
          <w:rPr>
            <w:noProof/>
            <w:webHidden/>
          </w:rPr>
          <w:fldChar w:fldCharType="begin"/>
        </w:r>
        <w:r w:rsidR="006D0F49">
          <w:rPr>
            <w:noProof/>
            <w:webHidden/>
          </w:rPr>
          <w:instrText xml:space="preserve"> PAGEREF _Toc94110389 \h </w:instrText>
        </w:r>
        <w:r w:rsidR="006D0F49">
          <w:rPr>
            <w:noProof/>
            <w:webHidden/>
          </w:rPr>
        </w:r>
        <w:r w:rsidR="006D0F49">
          <w:rPr>
            <w:noProof/>
            <w:webHidden/>
          </w:rPr>
          <w:fldChar w:fldCharType="separate"/>
        </w:r>
        <w:r w:rsidR="006D0F49">
          <w:rPr>
            <w:noProof/>
            <w:webHidden/>
          </w:rPr>
          <w:t>14</w:t>
        </w:r>
        <w:r w:rsidR="006D0F49">
          <w:rPr>
            <w:noProof/>
            <w:webHidden/>
          </w:rPr>
          <w:fldChar w:fldCharType="end"/>
        </w:r>
      </w:hyperlink>
    </w:p>
    <w:p w14:paraId="3C179FCC" w14:textId="0D1523EE" w:rsidR="006D0F49" w:rsidRDefault="00DA52E4">
      <w:pPr>
        <w:pStyle w:val="TM3"/>
        <w:tabs>
          <w:tab w:val="right" w:leader="dot" w:pos="9054"/>
        </w:tabs>
        <w:rPr>
          <w:rFonts w:eastAsiaTheme="minorEastAsia" w:cstheme="minorBidi"/>
          <w:i w:val="0"/>
          <w:iCs w:val="0"/>
          <w:noProof/>
          <w:sz w:val="24"/>
          <w:szCs w:val="24"/>
        </w:rPr>
      </w:pPr>
      <w:hyperlink w:anchor="_Toc94110390" w:history="1">
        <w:r w:rsidR="006D0F49" w:rsidRPr="003A2925">
          <w:rPr>
            <w:rStyle w:val="Lienhypertexte"/>
            <w:rFonts w:eastAsiaTheme="minorHAnsi"/>
            <w:noProof/>
          </w:rPr>
          <w:t>Cinématique d’attelage</w:t>
        </w:r>
        <w:r w:rsidR="006D0F49">
          <w:rPr>
            <w:noProof/>
            <w:webHidden/>
          </w:rPr>
          <w:tab/>
        </w:r>
        <w:r w:rsidR="006D0F49">
          <w:rPr>
            <w:noProof/>
            <w:webHidden/>
          </w:rPr>
          <w:fldChar w:fldCharType="begin"/>
        </w:r>
        <w:r w:rsidR="006D0F49">
          <w:rPr>
            <w:noProof/>
            <w:webHidden/>
          </w:rPr>
          <w:instrText xml:space="preserve"> PAGEREF _Toc94110390 \h </w:instrText>
        </w:r>
        <w:r w:rsidR="006D0F49">
          <w:rPr>
            <w:noProof/>
            <w:webHidden/>
          </w:rPr>
        </w:r>
        <w:r w:rsidR="006D0F49">
          <w:rPr>
            <w:noProof/>
            <w:webHidden/>
          </w:rPr>
          <w:fldChar w:fldCharType="separate"/>
        </w:r>
        <w:r w:rsidR="006D0F49">
          <w:rPr>
            <w:noProof/>
            <w:webHidden/>
          </w:rPr>
          <w:t>15</w:t>
        </w:r>
        <w:r w:rsidR="006D0F49">
          <w:rPr>
            <w:noProof/>
            <w:webHidden/>
          </w:rPr>
          <w:fldChar w:fldCharType="end"/>
        </w:r>
      </w:hyperlink>
    </w:p>
    <w:p w14:paraId="715A171E" w14:textId="586ABEE4" w:rsidR="006D0F49" w:rsidRDefault="00DA52E4">
      <w:pPr>
        <w:pStyle w:val="TM3"/>
        <w:tabs>
          <w:tab w:val="right" w:leader="dot" w:pos="9054"/>
        </w:tabs>
        <w:rPr>
          <w:rFonts w:eastAsiaTheme="minorEastAsia" w:cstheme="minorBidi"/>
          <w:i w:val="0"/>
          <w:iCs w:val="0"/>
          <w:noProof/>
          <w:sz w:val="24"/>
          <w:szCs w:val="24"/>
        </w:rPr>
      </w:pPr>
      <w:hyperlink w:anchor="_Toc94110391" w:history="1">
        <w:r w:rsidR="006D0F49" w:rsidRPr="003A2925">
          <w:rPr>
            <w:rStyle w:val="Lienhypertexte"/>
            <w:rFonts w:eastAsiaTheme="minorHAnsi"/>
            <w:noProof/>
          </w:rPr>
          <w:t>Dégroupage</w:t>
        </w:r>
        <w:r w:rsidR="006D0F49">
          <w:rPr>
            <w:noProof/>
            <w:webHidden/>
          </w:rPr>
          <w:tab/>
        </w:r>
        <w:r w:rsidR="006D0F49">
          <w:rPr>
            <w:noProof/>
            <w:webHidden/>
          </w:rPr>
          <w:fldChar w:fldCharType="begin"/>
        </w:r>
        <w:r w:rsidR="006D0F49">
          <w:rPr>
            <w:noProof/>
            <w:webHidden/>
          </w:rPr>
          <w:instrText xml:space="preserve"> PAGEREF _Toc94110391 \h </w:instrText>
        </w:r>
        <w:r w:rsidR="006D0F49">
          <w:rPr>
            <w:noProof/>
            <w:webHidden/>
          </w:rPr>
        </w:r>
        <w:r w:rsidR="006D0F49">
          <w:rPr>
            <w:noProof/>
            <w:webHidden/>
          </w:rPr>
          <w:fldChar w:fldCharType="separate"/>
        </w:r>
        <w:r w:rsidR="006D0F49">
          <w:rPr>
            <w:noProof/>
            <w:webHidden/>
          </w:rPr>
          <w:t>15</w:t>
        </w:r>
        <w:r w:rsidR="006D0F49">
          <w:rPr>
            <w:noProof/>
            <w:webHidden/>
          </w:rPr>
          <w:fldChar w:fldCharType="end"/>
        </w:r>
      </w:hyperlink>
    </w:p>
    <w:p w14:paraId="2835DB14" w14:textId="3448685B" w:rsidR="006D0F49" w:rsidRDefault="00DA52E4">
      <w:pPr>
        <w:pStyle w:val="TM3"/>
        <w:tabs>
          <w:tab w:val="right" w:leader="dot" w:pos="9054"/>
        </w:tabs>
        <w:rPr>
          <w:rFonts w:eastAsiaTheme="minorEastAsia" w:cstheme="minorBidi"/>
          <w:i w:val="0"/>
          <w:iCs w:val="0"/>
          <w:noProof/>
          <w:sz w:val="24"/>
          <w:szCs w:val="24"/>
        </w:rPr>
      </w:pPr>
      <w:hyperlink w:anchor="_Toc94110392" w:history="1">
        <w:r w:rsidR="006D0F49" w:rsidRPr="003A2925">
          <w:rPr>
            <w:rStyle w:val="Lienhypertexte"/>
            <w:rFonts w:eastAsiaTheme="minorHAnsi"/>
            <w:noProof/>
          </w:rPr>
          <w:t>Transmissions filaires</w:t>
        </w:r>
        <w:r w:rsidR="006D0F49">
          <w:rPr>
            <w:noProof/>
            <w:webHidden/>
          </w:rPr>
          <w:tab/>
        </w:r>
        <w:r w:rsidR="006D0F49">
          <w:rPr>
            <w:noProof/>
            <w:webHidden/>
          </w:rPr>
          <w:fldChar w:fldCharType="begin"/>
        </w:r>
        <w:r w:rsidR="006D0F49">
          <w:rPr>
            <w:noProof/>
            <w:webHidden/>
          </w:rPr>
          <w:instrText xml:space="preserve"> PAGEREF _Toc94110392 \h </w:instrText>
        </w:r>
        <w:r w:rsidR="006D0F49">
          <w:rPr>
            <w:noProof/>
            <w:webHidden/>
          </w:rPr>
        </w:r>
        <w:r w:rsidR="006D0F49">
          <w:rPr>
            <w:noProof/>
            <w:webHidden/>
          </w:rPr>
          <w:fldChar w:fldCharType="separate"/>
        </w:r>
        <w:r w:rsidR="006D0F49">
          <w:rPr>
            <w:noProof/>
            <w:webHidden/>
          </w:rPr>
          <w:t>16</w:t>
        </w:r>
        <w:r w:rsidR="006D0F49">
          <w:rPr>
            <w:noProof/>
            <w:webHidden/>
          </w:rPr>
          <w:fldChar w:fldCharType="end"/>
        </w:r>
      </w:hyperlink>
    </w:p>
    <w:p w14:paraId="35224770" w14:textId="1E46EB25" w:rsidR="006D0F49" w:rsidRDefault="00DA52E4">
      <w:pPr>
        <w:pStyle w:val="TM3"/>
        <w:tabs>
          <w:tab w:val="right" w:leader="dot" w:pos="9054"/>
        </w:tabs>
        <w:rPr>
          <w:rFonts w:eastAsiaTheme="minorEastAsia" w:cstheme="minorBidi"/>
          <w:i w:val="0"/>
          <w:iCs w:val="0"/>
          <w:noProof/>
          <w:sz w:val="24"/>
          <w:szCs w:val="24"/>
        </w:rPr>
      </w:pPr>
      <w:hyperlink w:anchor="_Toc94110393" w:history="1">
        <w:r w:rsidR="006D0F49" w:rsidRPr="003A2925">
          <w:rPr>
            <w:rStyle w:val="Lienhypertexte"/>
            <w:rFonts w:eastAsiaTheme="minorHAnsi"/>
            <w:noProof/>
          </w:rPr>
          <w:t>Transmissions satellitaires</w:t>
        </w:r>
        <w:r w:rsidR="006D0F49">
          <w:rPr>
            <w:noProof/>
            <w:webHidden/>
          </w:rPr>
          <w:tab/>
        </w:r>
        <w:r w:rsidR="006D0F49">
          <w:rPr>
            <w:noProof/>
            <w:webHidden/>
          </w:rPr>
          <w:fldChar w:fldCharType="begin"/>
        </w:r>
        <w:r w:rsidR="006D0F49">
          <w:rPr>
            <w:noProof/>
            <w:webHidden/>
          </w:rPr>
          <w:instrText xml:space="preserve"> PAGEREF _Toc94110393 \h </w:instrText>
        </w:r>
        <w:r w:rsidR="006D0F49">
          <w:rPr>
            <w:noProof/>
            <w:webHidden/>
          </w:rPr>
        </w:r>
        <w:r w:rsidR="006D0F49">
          <w:rPr>
            <w:noProof/>
            <w:webHidden/>
          </w:rPr>
          <w:fldChar w:fldCharType="separate"/>
        </w:r>
        <w:r w:rsidR="006D0F49">
          <w:rPr>
            <w:noProof/>
            <w:webHidden/>
          </w:rPr>
          <w:t>16</w:t>
        </w:r>
        <w:r w:rsidR="006D0F49">
          <w:rPr>
            <w:noProof/>
            <w:webHidden/>
          </w:rPr>
          <w:fldChar w:fldCharType="end"/>
        </w:r>
      </w:hyperlink>
    </w:p>
    <w:p w14:paraId="7F1B5DDD" w14:textId="2893367B" w:rsidR="006D0F49" w:rsidRDefault="00DA52E4">
      <w:pPr>
        <w:pStyle w:val="TM3"/>
        <w:tabs>
          <w:tab w:val="right" w:leader="dot" w:pos="9054"/>
        </w:tabs>
        <w:rPr>
          <w:rFonts w:eastAsiaTheme="minorEastAsia" w:cstheme="minorBidi"/>
          <w:i w:val="0"/>
          <w:iCs w:val="0"/>
          <w:noProof/>
          <w:sz w:val="24"/>
          <w:szCs w:val="24"/>
        </w:rPr>
      </w:pPr>
      <w:hyperlink w:anchor="_Toc94110394" w:history="1">
        <w:r w:rsidR="006D0F49" w:rsidRPr="003A2925">
          <w:rPr>
            <w:rStyle w:val="Lienhypertexte"/>
            <w:rFonts w:eastAsiaTheme="minorHAnsi"/>
            <w:noProof/>
          </w:rPr>
          <w:t>Aiguillage</w:t>
        </w:r>
        <w:r w:rsidR="006D0F49">
          <w:rPr>
            <w:noProof/>
            <w:webHidden/>
          </w:rPr>
          <w:tab/>
        </w:r>
        <w:r w:rsidR="006D0F49">
          <w:rPr>
            <w:noProof/>
            <w:webHidden/>
          </w:rPr>
          <w:fldChar w:fldCharType="begin"/>
        </w:r>
        <w:r w:rsidR="006D0F49">
          <w:rPr>
            <w:noProof/>
            <w:webHidden/>
          </w:rPr>
          <w:instrText xml:space="preserve"> PAGEREF _Toc94110394 \h </w:instrText>
        </w:r>
        <w:r w:rsidR="006D0F49">
          <w:rPr>
            <w:noProof/>
            <w:webHidden/>
          </w:rPr>
        </w:r>
        <w:r w:rsidR="006D0F49">
          <w:rPr>
            <w:noProof/>
            <w:webHidden/>
          </w:rPr>
          <w:fldChar w:fldCharType="separate"/>
        </w:r>
        <w:r w:rsidR="006D0F49">
          <w:rPr>
            <w:noProof/>
            <w:webHidden/>
          </w:rPr>
          <w:t>16</w:t>
        </w:r>
        <w:r w:rsidR="006D0F49">
          <w:rPr>
            <w:noProof/>
            <w:webHidden/>
          </w:rPr>
          <w:fldChar w:fldCharType="end"/>
        </w:r>
      </w:hyperlink>
    </w:p>
    <w:p w14:paraId="57ECE0BE" w14:textId="4745D9D6" w:rsidR="006D0F49" w:rsidRDefault="00DA52E4">
      <w:pPr>
        <w:pStyle w:val="TM3"/>
        <w:tabs>
          <w:tab w:val="right" w:leader="dot" w:pos="9054"/>
        </w:tabs>
        <w:rPr>
          <w:rFonts w:eastAsiaTheme="minorEastAsia" w:cstheme="minorBidi"/>
          <w:i w:val="0"/>
          <w:iCs w:val="0"/>
          <w:noProof/>
          <w:sz w:val="24"/>
          <w:szCs w:val="24"/>
        </w:rPr>
      </w:pPr>
      <w:hyperlink w:anchor="_Toc94110395" w:history="1">
        <w:r w:rsidR="006D0F49" w:rsidRPr="003A2925">
          <w:rPr>
            <w:rStyle w:val="Lienhypertexte"/>
            <w:rFonts w:eastAsiaTheme="minorHAnsi"/>
            <w:noProof/>
          </w:rPr>
          <w:t>Compatibilité avec l’existant</w:t>
        </w:r>
        <w:r w:rsidR="006D0F49">
          <w:rPr>
            <w:noProof/>
            <w:webHidden/>
          </w:rPr>
          <w:tab/>
        </w:r>
        <w:r w:rsidR="006D0F49">
          <w:rPr>
            <w:noProof/>
            <w:webHidden/>
          </w:rPr>
          <w:fldChar w:fldCharType="begin"/>
        </w:r>
        <w:r w:rsidR="006D0F49">
          <w:rPr>
            <w:noProof/>
            <w:webHidden/>
          </w:rPr>
          <w:instrText xml:space="preserve"> PAGEREF _Toc94110395 \h </w:instrText>
        </w:r>
        <w:r w:rsidR="006D0F49">
          <w:rPr>
            <w:noProof/>
            <w:webHidden/>
          </w:rPr>
        </w:r>
        <w:r w:rsidR="006D0F49">
          <w:rPr>
            <w:noProof/>
            <w:webHidden/>
          </w:rPr>
          <w:fldChar w:fldCharType="separate"/>
        </w:r>
        <w:r w:rsidR="006D0F49">
          <w:rPr>
            <w:noProof/>
            <w:webHidden/>
          </w:rPr>
          <w:t>17</w:t>
        </w:r>
        <w:r w:rsidR="006D0F49">
          <w:rPr>
            <w:noProof/>
            <w:webHidden/>
          </w:rPr>
          <w:fldChar w:fldCharType="end"/>
        </w:r>
      </w:hyperlink>
    </w:p>
    <w:p w14:paraId="3576C3CC" w14:textId="0CF49784" w:rsidR="006D0F49" w:rsidRDefault="00DA52E4">
      <w:pPr>
        <w:pStyle w:val="TM3"/>
        <w:tabs>
          <w:tab w:val="right" w:leader="dot" w:pos="9054"/>
        </w:tabs>
        <w:rPr>
          <w:rFonts w:eastAsiaTheme="minorEastAsia" w:cstheme="minorBidi"/>
          <w:i w:val="0"/>
          <w:iCs w:val="0"/>
          <w:noProof/>
          <w:sz w:val="24"/>
          <w:szCs w:val="24"/>
        </w:rPr>
      </w:pPr>
      <w:hyperlink w:anchor="_Toc94110396" w:history="1">
        <w:r w:rsidR="006D0F49" w:rsidRPr="003A2925">
          <w:rPr>
            <w:rStyle w:val="Lienhypertexte"/>
            <w:rFonts w:eastAsiaTheme="minorHAnsi"/>
            <w:noProof/>
          </w:rPr>
          <w:t>Opérations portuaires</w:t>
        </w:r>
        <w:r w:rsidR="006D0F49">
          <w:rPr>
            <w:noProof/>
            <w:webHidden/>
          </w:rPr>
          <w:tab/>
        </w:r>
        <w:r w:rsidR="006D0F49">
          <w:rPr>
            <w:noProof/>
            <w:webHidden/>
          </w:rPr>
          <w:fldChar w:fldCharType="begin"/>
        </w:r>
        <w:r w:rsidR="006D0F49">
          <w:rPr>
            <w:noProof/>
            <w:webHidden/>
          </w:rPr>
          <w:instrText xml:space="preserve"> PAGEREF _Toc94110396 \h </w:instrText>
        </w:r>
        <w:r w:rsidR="006D0F49">
          <w:rPr>
            <w:noProof/>
            <w:webHidden/>
          </w:rPr>
        </w:r>
        <w:r w:rsidR="006D0F49">
          <w:rPr>
            <w:noProof/>
            <w:webHidden/>
          </w:rPr>
          <w:fldChar w:fldCharType="separate"/>
        </w:r>
        <w:r w:rsidR="006D0F49">
          <w:rPr>
            <w:noProof/>
            <w:webHidden/>
          </w:rPr>
          <w:t>17</w:t>
        </w:r>
        <w:r w:rsidR="006D0F49">
          <w:rPr>
            <w:noProof/>
            <w:webHidden/>
          </w:rPr>
          <w:fldChar w:fldCharType="end"/>
        </w:r>
      </w:hyperlink>
    </w:p>
    <w:p w14:paraId="28423CBB" w14:textId="2D9BEC27" w:rsidR="006D0F49" w:rsidRDefault="00DA52E4">
      <w:pPr>
        <w:pStyle w:val="TM3"/>
        <w:tabs>
          <w:tab w:val="right" w:leader="dot" w:pos="9054"/>
        </w:tabs>
        <w:rPr>
          <w:rFonts w:eastAsiaTheme="minorEastAsia" w:cstheme="minorBidi"/>
          <w:i w:val="0"/>
          <w:iCs w:val="0"/>
          <w:noProof/>
          <w:sz w:val="24"/>
          <w:szCs w:val="24"/>
        </w:rPr>
      </w:pPr>
      <w:hyperlink w:anchor="_Toc94110397" w:history="1">
        <w:r w:rsidR="006D0F49" w:rsidRPr="003A2925">
          <w:rPr>
            <w:rStyle w:val="Lienhypertexte"/>
            <w:rFonts w:eastAsiaTheme="minorHAnsi"/>
            <w:noProof/>
          </w:rPr>
          <w:t>Hyperviseur</w:t>
        </w:r>
        <w:r w:rsidR="006D0F49">
          <w:rPr>
            <w:noProof/>
            <w:webHidden/>
          </w:rPr>
          <w:tab/>
        </w:r>
        <w:r w:rsidR="006D0F49">
          <w:rPr>
            <w:noProof/>
            <w:webHidden/>
          </w:rPr>
          <w:fldChar w:fldCharType="begin"/>
        </w:r>
        <w:r w:rsidR="006D0F49">
          <w:rPr>
            <w:noProof/>
            <w:webHidden/>
          </w:rPr>
          <w:instrText xml:space="preserve"> PAGEREF _Toc94110397 \h </w:instrText>
        </w:r>
        <w:r w:rsidR="006D0F49">
          <w:rPr>
            <w:noProof/>
            <w:webHidden/>
          </w:rPr>
        </w:r>
        <w:r w:rsidR="006D0F49">
          <w:rPr>
            <w:noProof/>
            <w:webHidden/>
          </w:rPr>
          <w:fldChar w:fldCharType="separate"/>
        </w:r>
        <w:r w:rsidR="006D0F49">
          <w:rPr>
            <w:noProof/>
            <w:webHidden/>
          </w:rPr>
          <w:t>17</w:t>
        </w:r>
        <w:r w:rsidR="006D0F49">
          <w:rPr>
            <w:noProof/>
            <w:webHidden/>
          </w:rPr>
          <w:fldChar w:fldCharType="end"/>
        </w:r>
      </w:hyperlink>
    </w:p>
    <w:p w14:paraId="1020A0B0" w14:textId="2B087DEA" w:rsidR="006D0F49" w:rsidRDefault="00DA52E4">
      <w:pPr>
        <w:pStyle w:val="TM3"/>
        <w:tabs>
          <w:tab w:val="right" w:leader="dot" w:pos="9054"/>
        </w:tabs>
        <w:rPr>
          <w:rFonts w:eastAsiaTheme="minorEastAsia" w:cstheme="minorBidi"/>
          <w:i w:val="0"/>
          <w:iCs w:val="0"/>
          <w:noProof/>
          <w:sz w:val="24"/>
          <w:szCs w:val="24"/>
        </w:rPr>
      </w:pPr>
      <w:hyperlink w:anchor="_Toc94110398" w:history="1">
        <w:r w:rsidR="006D0F49" w:rsidRPr="003A2925">
          <w:rPr>
            <w:rStyle w:val="Lienhypertexte"/>
            <w:rFonts w:eastAsiaTheme="minorHAnsi"/>
            <w:noProof/>
          </w:rPr>
          <w:t>Équipement des itinéraires de transit</w:t>
        </w:r>
        <w:r w:rsidR="006D0F49">
          <w:rPr>
            <w:noProof/>
            <w:webHidden/>
          </w:rPr>
          <w:tab/>
        </w:r>
        <w:r w:rsidR="006D0F49">
          <w:rPr>
            <w:noProof/>
            <w:webHidden/>
          </w:rPr>
          <w:fldChar w:fldCharType="begin"/>
        </w:r>
        <w:r w:rsidR="006D0F49">
          <w:rPr>
            <w:noProof/>
            <w:webHidden/>
          </w:rPr>
          <w:instrText xml:space="preserve"> PAGEREF _Toc94110398 \h </w:instrText>
        </w:r>
        <w:r w:rsidR="006D0F49">
          <w:rPr>
            <w:noProof/>
            <w:webHidden/>
          </w:rPr>
        </w:r>
        <w:r w:rsidR="006D0F49">
          <w:rPr>
            <w:noProof/>
            <w:webHidden/>
          </w:rPr>
          <w:fldChar w:fldCharType="separate"/>
        </w:r>
        <w:r w:rsidR="006D0F49">
          <w:rPr>
            <w:noProof/>
            <w:webHidden/>
          </w:rPr>
          <w:t>18</w:t>
        </w:r>
        <w:r w:rsidR="006D0F49">
          <w:rPr>
            <w:noProof/>
            <w:webHidden/>
          </w:rPr>
          <w:fldChar w:fldCharType="end"/>
        </w:r>
      </w:hyperlink>
    </w:p>
    <w:p w14:paraId="4EC12FBE" w14:textId="1C20213B" w:rsidR="006D0F49" w:rsidRDefault="00DA52E4">
      <w:pPr>
        <w:pStyle w:val="TM3"/>
        <w:tabs>
          <w:tab w:val="right" w:leader="dot" w:pos="9054"/>
        </w:tabs>
        <w:rPr>
          <w:rFonts w:eastAsiaTheme="minorEastAsia" w:cstheme="minorBidi"/>
          <w:i w:val="0"/>
          <w:iCs w:val="0"/>
          <w:noProof/>
          <w:sz w:val="24"/>
          <w:szCs w:val="24"/>
        </w:rPr>
      </w:pPr>
      <w:hyperlink w:anchor="_Toc94110399" w:history="1">
        <w:r w:rsidR="006D0F49" w:rsidRPr="003A2925">
          <w:rPr>
            <w:rStyle w:val="Lienhypertexte"/>
            <w:rFonts w:eastAsiaTheme="minorHAnsi"/>
            <w:noProof/>
          </w:rPr>
          <w:t>Équipement des dessertes et voies d’attente</w:t>
        </w:r>
        <w:r w:rsidR="006D0F49">
          <w:rPr>
            <w:noProof/>
            <w:webHidden/>
          </w:rPr>
          <w:tab/>
        </w:r>
        <w:r w:rsidR="006D0F49">
          <w:rPr>
            <w:noProof/>
            <w:webHidden/>
          </w:rPr>
          <w:fldChar w:fldCharType="begin"/>
        </w:r>
        <w:r w:rsidR="006D0F49">
          <w:rPr>
            <w:noProof/>
            <w:webHidden/>
          </w:rPr>
          <w:instrText xml:space="preserve"> PAGEREF _Toc94110399 \h </w:instrText>
        </w:r>
        <w:r w:rsidR="006D0F49">
          <w:rPr>
            <w:noProof/>
            <w:webHidden/>
          </w:rPr>
        </w:r>
        <w:r w:rsidR="006D0F49">
          <w:rPr>
            <w:noProof/>
            <w:webHidden/>
          </w:rPr>
          <w:fldChar w:fldCharType="separate"/>
        </w:r>
        <w:r w:rsidR="006D0F49">
          <w:rPr>
            <w:noProof/>
            <w:webHidden/>
          </w:rPr>
          <w:t>18</w:t>
        </w:r>
        <w:r w:rsidR="006D0F49">
          <w:rPr>
            <w:noProof/>
            <w:webHidden/>
          </w:rPr>
          <w:fldChar w:fldCharType="end"/>
        </w:r>
      </w:hyperlink>
    </w:p>
    <w:p w14:paraId="64516184" w14:textId="377F8209" w:rsidR="006D0F49" w:rsidRDefault="00DA52E4">
      <w:pPr>
        <w:pStyle w:val="TM3"/>
        <w:tabs>
          <w:tab w:val="right" w:leader="dot" w:pos="9054"/>
        </w:tabs>
        <w:rPr>
          <w:rFonts w:eastAsiaTheme="minorEastAsia" w:cstheme="minorBidi"/>
          <w:i w:val="0"/>
          <w:iCs w:val="0"/>
          <w:noProof/>
          <w:sz w:val="24"/>
          <w:szCs w:val="24"/>
        </w:rPr>
      </w:pPr>
      <w:hyperlink w:anchor="_Toc94110400" w:history="1">
        <w:r w:rsidR="006D0F49" w:rsidRPr="003A2925">
          <w:rPr>
            <w:rStyle w:val="Lienhypertexte"/>
            <w:rFonts w:eastAsiaTheme="minorHAnsi"/>
            <w:noProof/>
          </w:rPr>
          <w:t>Plateformes d’échange</w:t>
        </w:r>
        <w:r w:rsidR="006D0F49">
          <w:rPr>
            <w:noProof/>
            <w:webHidden/>
          </w:rPr>
          <w:tab/>
        </w:r>
        <w:r w:rsidR="006D0F49">
          <w:rPr>
            <w:noProof/>
            <w:webHidden/>
          </w:rPr>
          <w:fldChar w:fldCharType="begin"/>
        </w:r>
        <w:r w:rsidR="006D0F49">
          <w:rPr>
            <w:noProof/>
            <w:webHidden/>
          </w:rPr>
          <w:instrText xml:space="preserve"> PAGEREF _Toc94110400 \h </w:instrText>
        </w:r>
        <w:r w:rsidR="006D0F49">
          <w:rPr>
            <w:noProof/>
            <w:webHidden/>
          </w:rPr>
        </w:r>
        <w:r w:rsidR="006D0F49">
          <w:rPr>
            <w:noProof/>
            <w:webHidden/>
          </w:rPr>
          <w:fldChar w:fldCharType="separate"/>
        </w:r>
        <w:r w:rsidR="006D0F49">
          <w:rPr>
            <w:noProof/>
            <w:webHidden/>
          </w:rPr>
          <w:t>18</w:t>
        </w:r>
        <w:r w:rsidR="006D0F49">
          <w:rPr>
            <w:noProof/>
            <w:webHidden/>
          </w:rPr>
          <w:fldChar w:fldCharType="end"/>
        </w:r>
      </w:hyperlink>
    </w:p>
    <w:p w14:paraId="2116E876" w14:textId="64F210BD" w:rsidR="006D0F49" w:rsidRDefault="00DA52E4">
      <w:pPr>
        <w:pStyle w:val="TM3"/>
        <w:tabs>
          <w:tab w:val="right" w:leader="dot" w:pos="9054"/>
        </w:tabs>
        <w:rPr>
          <w:rFonts w:eastAsiaTheme="minorEastAsia" w:cstheme="minorBidi"/>
          <w:i w:val="0"/>
          <w:iCs w:val="0"/>
          <w:noProof/>
          <w:sz w:val="24"/>
          <w:szCs w:val="24"/>
        </w:rPr>
      </w:pPr>
      <w:hyperlink w:anchor="_Toc94110401" w:history="1">
        <w:r w:rsidR="006D0F49" w:rsidRPr="003A2925">
          <w:rPr>
            <w:rStyle w:val="Lienhypertexte"/>
            <w:rFonts w:eastAsiaTheme="minorHAnsi"/>
            <w:noProof/>
          </w:rPr>
          <w:t>Conclusion</w:t>
        </w:r>
        <w:r w:rsidR="006D0F49">
          <w:rPr>
            <w:noProof/>
            <w:webHidden/>
          </w:rPr>
          <w:tab/>
        </w:r>
        <w:r w:rsidR="006D0F49">
          <w:rPr>
            <w:noProof/>
            <w:webHidden/>
          </w:rPr>
          <w:fldChar w:fldCharType="begin"/>
        </w:r>
        <w:r w:rsidR="006D0F49">
          <w:rPr>
            <w:noProof/>
            <w:webHidden/>
          </w:rPr>
          <w:instrText xml:space="preserve"> PAGEREF _Toc94110401 \h </w:instrText>
        </w:r>
        <w:r w:rsidR="006D0F49">
          <w:rPr>
            <w:noProof/>
            <w:webHidden/>
          </w:rPr>
        </w:r>
        <w:r w:rsidR="006D0F49">
          <w:rPr>
            <w:noProof/>
            <w:webHidden/>
          </w:rPr>
          <w:fldChar w:fldCharType="separate"/>
        </w:r>
        <w:r w:rsidR="006D0F49">
          <w:rPr>
            <w:noProof/>
            <w:webHidden/>
          </w:rPr>
          <w:t>18</w:t>
        </w:r>
        <w:r w:rsidR="006D0F49">
          <w:rPr>
            <w:noProof/>
            <w:webHidden/>
          </w:rPr>
          <w:fldChar w:fldCharType="end"/>
        </w:r>
      </w:hyperlink>
    </w:p>
    <w:p w14:paraId="06E0B2BD" w14:textId="129515C2" w:rsidR="006D0F49" w:rsidRDefault="00DA52E4">
      <w:pPr>
        <w:pStyle w:val="TM3"/>
        <w:tabs>
          <w:tab w:val="right" w:leader="dot" w:pos="9054"/>
        </w:tabs>
        <w:rPr>
          <w:rFonts w:eastAsiaTheme="minorEastAsia" w:cstheme="minorBidi"/>
          <w:i w:val="0"/>
          <w:iCs w:val="0"/>
          <w:noProof/>
          <w:sz w:val="24"/>
          <w:szCs w:val="24"/>
        </w:rPr>
      </w:pPr>
      <w:hyperlink w:anchor="_Toc94110402" w:history="1">
        <w:r w:rsidR="006D0F49" w:rsidRPr="003A2925">
          <w:rPr>
            <w:rStyle w:val="Lienhypertexte"/>
            <w:rFonts w:eastAsiaTheme="minorHAnsi"/>
            <w:noProof/>
          </w:rPr>
          <w:t>Transport de voyageurs</w:t>
        </w:r>
        <w:r w:rsidR="006D0F49">
          <w:rPr>
            <w:noProof/>
            <w:webHidden/>
          </w:rPr>
          <w:tab/>
        </w:r>
        <w:r w:rsidR="006D0F49">
          <w:rPr>
            <w:noProof/>
            <w:webHidden/>
          </w:rPr>
          <w:fldChar w:fldCharType="begin"/>
        </w:r>
        <w:r w:rsidR="006D0F49">
          <w:rPr>
            <w:noProof/>
            <w:webHidden/>
          </w:rPr>
          <w:instrText xml:space="preserve"> PAGEREF _Toc94110402 \h </w:instrText>
        </w:r>
        <w:r w:rsidR="006D0F49">
          <w:rPr>
            <w:noProof/>
            <w:webHidden/>
          </w:rPr>
        </w:r>
        <w:r w:rsidR="006D0F49">
          <w:rPr>
            <w:noProof/>
            <w:webHidden/>
          </w:rPr>
          <w:fldChar w:fldCharType="separate"/>
        </w:r>
        <w:r w:rsidR="006D0F49">
          <w:rPr>
            <w:noProof/>
            <w:webHidden/>
          </w:rPr>
          <w:t>19</w:t>
        </w:r>
        <w:r w:rsidR="006D0F49">
          <w:rPr>
            <w:noProof/>
            <w:webHidden/>
          </w:rPr>
          <w:fldChar w:fldCharType="end"/>
        </w:r>
      </w:hyperlink>
    </w:p>
    <w:p w14:paraId="7535B527" w14:textId="10E9D415" w:rsidR="006D0F49" w:rsidRDefault="00DA52E4">
      <w:pPr>
        <w:pStyle w:val="TM3"/>
        <w:tabs>
          <w:tab w:val="right" w:leader="dot" w:pos="9054"/>
        </w:tabs>
        <w:rPr>
          <w:rFonts w:eastAsiaTheme="minorEastAsia" w:cstheme="minorBidi"/>
          <w:i w:val="0"/>
          <w:iCs w:val="0"/>
          <w:noProof/>
          <w:sz w:val="24"/>
          <w:szCs w:val="24"/>
        </w:rPr>
      </w:pPr>
      <w:hyperlink w:anchor="_Toc94110403" w:history="1">
        <w:r w:rsidR="006D0F49" w:rsidRPr="003A2925">
          <w:rPr>
            <w:rStyle w:val="Lienhypertexte"/>
            <w:rFonts w:eastAsiaTheme="minorHAnsi"/>
            <w:noProof/>
          </w:rPr>
          <w:t>Wagon autonome isolé, à pantographe</w:t>
        </w:r>
        <w:r w:rsidR="006D0F49">
          <w:rPr>
            <w:noProof/>
            <w:webHidden/>
          </w:rPr>
          <w:tab/>
        </w:r>
        <w:r w:rsidR="006D0F49">
          <w:rPr>
            <w:noProof/>
            <w:webHidden/>
          </w:rPr>
          <w:fldChar w:fldCharType="begin"/>
        </w:r>
        <w:r w:rsidR="006D0F49">
          <w:rPr>
            <w:noProof/>
            <w:webHidden/>
          </w:rPr>
          <w:instrText xml:space="preserve"> PAGEREF _Toc94110403 \h </w:instrText>
        </w:r>
        <w:r w:rsidR="006D0F49">
          <w:rPr>
            <w:noProof/>
            <w:webHidden/>
          </w:rPr>
        </w:r>
        <w:r w:rsidR="006D0F49">
          <w:rPr>
            <w:noProof/>
            <w:webHidden/>
          </w:rPr>
          <w:fldChar w:fldCharType="separate"/>
        </w:r>
        <w:r w:rsidR="006D0F49">
          <w:rPr>
            <w:noProof/>
            <w:webHidden/>
          </w:rPr>
          <w:t>19</w:t>
        </w:r>
        <w:r w:rsidR="006D0F49">
          <w:rPr>
            <w:noProof/>
            <w:webHidden/>
          </w:rPr>
          <w:fldChar w:fldCharType="end"/>
        </w:r>
      </w:hyperlink>
    </w:p>
    <w:p w14:paraId="287397B9" w14:textId="131AA737" w:rsidR="006D0F49" w:rsidRDefault="00DA52E4">
      <w:pPr>
        <w:pStyle w:val="TM3"/>
        <w:tabs>
          <w:tab w:val="right" w:leader="dot" w:pos="9054"/>
        </w:tabs>
        <w:rPr>
          <w:rFonts w:eastAsiaTheme="minorEastAsia" w:cstheme="minorBidi"/>
          <w:i w:val="0"/>
          <w:iCs w:val="0"/>
          <w:noProof/>
          <w:sz w:val="24"/>
          <w:szCs w:val="24"/>
        </w:rPr>
      </w:pPr>
      <w:hyperlink w:anchor="_Toc94110404" w:history="1">
        <w:r w:rsidR="006D0F49" w:rsidRPr="003A2925">
          <w:rPr>
            <w:rStyle w:val="Lienhypertexte"/>
            <w:rFonts w:eastAsiaTheme="minorHAnsi"/>
            <w:noProof/>
          </w:rPr>
          <w:t>Acceptabilité sociale</w:t>
        </w:r>
        <w:r w:rsidR="006D0F49">
          <w:rPr>
            <w:noProof/>
            <w:webHidden/>
          </w:rPr>
          <w:tab/>
        </w:r>
        <w:r w:rsidR="006D0F49">
          <w:rPr>
            <w:noProof/>
            <w:webHidden/>
          </w:rPr>
          <w:fldChar w:fldCharType="begin"/>
        </w:r>
        <w:r w:rsidR="006D0F49">
          <w:rPr>
            <w:noProof/>
            <w:webHidden/>
          </w:rPr>
          <w:instrText xml:space="preserve"> PAGEREF _Toc94110404 \h </w:instrText>
        </w:r>
        <w:r w:rsidR="006D0F49">
          <w:rPr>
            <w:noProof/>
            <w:webHidden/>
          </w:rPr>
        </w:r>
        <w:r w:rsidR="006D0F49">
          <w:rPr>
            <w:noProof/>
            <w:webHidden/>
          </w:rPr>
          <w:fldChar w:fldCharType="separate"/>
        </w:r>
        <w:r w:rsidR="006D0F49">
          <w:rPr>
            <w:noProof/>
            <w:webHidden/>
          </w:rPr>
          <w:t>20</w:t>
        </w:r>
        <w:r w:rsidR="006D0F49">
          <w:rPr>
            <w:noProof/>
            <w:webHidden/>
          </w:rPr>
          <w:fldChar w:fldCharType="end"/>
        </w:r>
      </w:hyperlink>
    </w:p>
    <w:p w14:paraId="7590661A" w14:textId="49397B42" w:rsidR="006D0F49" w:rsidRDefault="00DA52E4">
      <w:pPr>
        <w:pStyle w:val="TM3"/>
        <w:tabs>
          <w:tab w:val="right" w:leader="dot" w:pos="9054"/>
        </w:tabs>
        <w:rPr>
          <w:rFonts w:eastAsiaTheme="minorEastAsia" w:cstheme="minorBidi"/>
          <w:i w:val="0"/>
          <w:iCs w:val="0"/>
          <w:noProof/>
          <w:sz w:val="24"/>
          <w:szCs w:val="24"/>
        </w:rPr>
      </w:pPr>
      <w:hyperlink w:anchor="_Toc94110405" w:history="1">
        <w:r w:rsidR="006D0F49" w:rsidRPr="003A2925">
          <w:rPr>
            <w:rStyle w:val="Lienhypertexte"/>
            <w:rFonts w:eastAsiaTheme="minorHAnsi"/>
            <w:noProof/>
          </w:rPr>
          <w:t>Planning</w:t>
        </w:r>
        <w:r w:rsidR="006D0F49">
          <w:rPr>
            <w:noProof/>
            <w:webHidden/>
          </w:rPr>
          <w:tab/>
        </w:r>
        <w:r w:rsidR="006D0F49">
          <w:rPr>
            <w:noProof/>
            <w:webHidden/>
          </w:rPr>
          <w:fldChar w:fldCharType="begin"/>
        </w:r>
        <w:r w:rsidR="006D0F49">
          <w:rPr>
            <w:noProof/>
            <w:webHidden/>
          </w:rPr>
          <w:instrText xml:space="preserve"> PAGEREF _Toc94110405 \h </w:instrText>
        </w:r>
        <w:r w:rsidR="006D0F49">
          <w:rPr>
            <w:noProof/>
            <w:webHidden/>
          </w:rPr>
        </w:r>
        <w:r w:rsidR="006D0F49">
          <w:rPr>
            <w:noProof/>
            <w:webHidden/>
          </w:rPr>
          <w:fldChar w:fldCharType="separate"/>
        </w:r>
        <w:r w:rsidR="006D0F49">
          <w:rPr>
            <w:noProof/>
            <w:webHidden/>
          </w:rPr>
          <w:t>21</w:t>
        </w:r>
        <w:r w:rsidR="006D0F49">
          <w:rPr>
            <w:noProof/>
            <w:webHidden/>
          </w:rPr>
          <w:fldChar w:fldCharType="end"/>
        </w:r>
      </w:hyperlink>
    </w:p>
    <w:p w14:paraId="3FA9E1BD" w14:textId="51E295D0" w:rsidR="006D0F49" w:rsidRDefault="00DA52E4">
      <w:pPr>
        <w:pStyle w:val="TM3"/>
        <w:tabs>
          <w:tab w:val="right" w:leader="dot" w:pos="9054"/>
        </w:tabs>
        <w:rPr>
          <w:rFonts w:eastAsiaTheme="minorEastAsia" w:cstheme="minorBidi"/>
          <w:i w:val="0"/>
          <w:iCs w:val="0"/>
          <w:noProof/>
          <w:sz w:val="24"/>
          <w:szCs w:val="24"/>
        </w:rPr>
      </w:pPr>
      <w:hyperlink w:anchor="_Toc94110406" w:history="1">
        <w:r w:rsidR="006D0F49" w:rsidRPr="003A2925">
          <w:rPr>
            <w:rStyle w:val="Lienhypertexte"/>
            <w:rFonts w:eastAsiaTheme="minorHAnsi"/>
            <w:noProof/>
          </w:rPr>
          <w:t>Notion de coûts</w:t>
        </w:r>
        <w:r w:rsidR="006D0F49">
          <w:rPr>
            <w:noProof/>
            <w:webHidden/>
          </w:rPr>
          <w:tab/>
        </w:r>
        <w:r w:rsidR="006D0F49">
          <w:rPr>
            <w:noProof/>
            <w:webHidden/>
          </w:rPr>
          <w:fldChar w:fldCharType="begin"/>
        </w:r>
        <w:r w:rsidR="006D0F49">
          <w:rPr>
            <w:noProof/>
            <w:webHidden/>
          </w:rPr>
          <w:instrText xml:space="preserve"> PAGEREF _Toc94110406 \h </w:instrText>
        </w:r>
        <w:r w:rsidR="006D0F49">
          <w:rPr>
            <w:noProof/>
            <w:webHidden/>
          </w:rPr>
        </w:r>
        <w:r w:rsidR="006D0F49">
          <w:rPr>
            <w:noProof/>
            <w:webHidden/>
          </w:rPr>
          <w:fldChar w:fldCharType="separate"/>
        </w:r>
        <w:r w:rsidR="006D0F49">
          <w:rPr>
            <w:noProof/>
            <w:webHidden/>
          </w:rPr>
          <w:t>22</w:t>
        </w:r>
        <w:r w:rsidR="006D0F49">
          <w:rPr>
            <w:noProof/>
            <w:webHidden/>
          </w:rPr>
          <w:fldChar w:fldCharType="end"/>
        </w:r>
      </w:hyperlink>
    </w:p>
    <w:p w14:paraId="7345F7E2" w14:textId="398A702E" w:rsidR="006D0F49" w:rsidRDefault="00DA52E4">
      <w:pPr>
        <w:pStyle w:val="TM3"/>
        <w:tabs>
          <w:tab w:val="right" w:leader="dot" w:pos="9054"/>
        </w:tabs>
        <w:rPr>
          <w:rFonts w:eastAsiaTheme="minorEastAsia" w:cstheme="minorBidi"/>
          <w:i w:val="0"/>
          <w:iCs w:val="0"/>
          <w:noProof/>
          <w:sz w:val="24"/>
          <w:szCs w:val="24"/>
        </w:rPr>
      </w:pPr>
      <w:hyperlink w:anchor="_Toc94110407" w:history="1">
        <w:r w:rsidR="006D0F49" w:rsidRPr="003A2925">
          <w:rPr>
            <w:rStyle w:val="Lienhypertexte"/>
            <w:rFonts w:eastAsiaTheme="minorHAnsi"/>
            <w:noProof/>
          </w:rPr>
          <w:t>Rail versus Route</w:t>
        </w:r>
        <w:r w:rsidR="006D0F49">
          <w:rPr>
            <w:noProof/>
            <w:webHidden/>
          </w:rPr>
          <w:tab/>
        </w:r>
        <w:r w:rsidR="006D0F49">
          <w:rPr>
            <w:noProof/>
            <w:webHidden/>
          </w:rPr>
          <w:fldChar w:fldCharType="begin"/>
        </w:r>
        <w:r w:rsidR="006D0F49">
          <w:rPr>
            <w:noProof/>
            <w:webHidden/>
          </w:rPr>
          <w:instrText xml:space="preserve"> PAGEREF _Toc94110407 \h </w:instrText>
        </w:r>
        <w:r w:rsidR="006D0F49">
          <w:rPr>
            <w:noProof/>
            <w:webHidden/>
          </w:rPr>
        </w:r>
        <w:r w:rsidR="006D0F49">
          <w:rPr>
            <w:noProof/>
            <w:webHidden/>
          </w:rPr>
          <w:fldChar w:fldCharType="separate"/>
        </w:r>
        <w:r w:rsidR="006D0F49">
          <w:rPr>
            <w:noProof/>
            <w:webHidden/>
          </w:rPr>
          <w:t>22</w:t>
        </w:r>
        <w:r w:rsidR="006D0F49">
          <w:rPr>
            <w:noProof/>
            <w:webHidden/>
          </w:rPr>
          <w:fldChar w:fldCharType="end"/>
        </w:r>
      </w:hyperlink>
    </w:p>
    <w:p w14:paraId="5E438C57" w14:textId="400ECD2D" w:rsidR="006D0F49" w:rsidRDefault="00DA52E4">
      <w:pPr>
        <w:pStyle w:val="TM3"/>
        <w:tabs>
          <w:tab w:val="right" w:leader="dot" w:pos="9054"/>
        </w:tabs>
        <w:rPr>
          <w:rFonts w:eastAsiaTheme="minorEastAsia" w:cstheme="minorBidi"/>
          <w:i w:val="0"/>
          <w:iCs w:val="0"/>
          <w:noProof/>
          <w:sz w:val="24"/>
          <w:szCs w:val="24"/>
        </w:rPr>
      </w:pPr>
      <w:hyperlink w:anchor="_Toc94110408" w:history="1">
        <w:r w:rsidR="006D0F49" w:rsidRPr="003A2925">
          <w:rPr>
            <w:rStyle w:val="Lienhypertexte"/>
            <w:rFonts w:eastAsiaTheme="minorHAnsi"/>
            <w:noProof/>
          </w:rPr>
          <w:t>Simulations vidéo</w:t>
        </w:r>
        <w:r w:rsidR="006D0F49">
          <w:rPr>
            <w:noProof/>
            <w:webHidden/>
          </w:rPr>
          <w:tab/>
        </w:r>
        <w:r w:rsidR="006D0F49">
          <w:rPr>
            <w:noProof/>
            <w:webHidden/>
          </w:rPr>
          <w:fldChar w:fldCharType="begin"/>
        </w:r>
        <w:r w:rsidR="006D0F49">
          <w:rPr>
            <w:noProof/>
            <w:webHidden/>
          </w:rPr>
          <w:instrText xml:space="preserve"> PAGEREF _Toc94110408 \h </w:instrText>
        </w:r>
        <w:r w:rsidR="006D0F49">
          <w:rPr>
            <w:noProof/>
            <w:webHidden/>
          </w:rPr>
        </w:r>
        <w:r w:rsidR="006D0F49">
          <w:rPr>
            <w:noProof/>
            <w:webHidden/>
          </w:rPr>
          <w:fldChar w:fldCharType="separate"/>
        </w:r>
        <w:r w:rsidR="006D0F49">
          <w:rPr>
            <w:noProof/>
            <w:webHidden/>
          </w:rPr>
          <w:t>24</w:t>
        </w:r>
        <w:r w:rsidR="006D0F49">
          <w:rPr>
            <w:noProof/>
            <w:webHidden/>
          </w:rPr>
          <w:fldChar w:fldCharType="end"/>
        </w:r>
      </w:hyperlink>
    </w:p>
    <w:p w14:paraId="606BCD88" w14:textId="08C7EBF0" w:rsidR="006D0F49" w:rsidRDefault="00DA52E4">
      <w:pPr>
        <w:pStyle w:val="TM3"/>
        <w:tabs>
          <w:tab w:val="right" w:leader="dot" w:pos="9054"/>
        </w:tabs>
        <w:rPr>
          <w:rFonts w:eastAsiaTheme="minorEastAsia" w:cstheme="minorBidi"/>
          <w:i w:val="0"/>
          <w:iCs w:val="0"/>
          <w:noProof/>
          <w:sz w:val="24"/>
          <w:szCs w:val="24"/>
        </w:rPr>
      </w:pPr>
      <w:hyperlink w:anchor="_Toc94110409" w:history="1">
        <w:r w:rsidR="006D0F49" w:rsidRPr="003A2925">
          <w:rPr>
            <w:rStyle w:val="Lienhypertexte"/>
            <w:rFonts w:eastAsiaTheme="minorHAnsi"/>
            <w:noProof/>
          </w:rPr>
          <w:t>Eléments d’analyse de la valeur</w:t>
        </w:r>
        <w:r w:rsidR="006D0F49">
          <w:rPr>
            <w:noProof/>
            <w:webHidden/>
          </w:rPr>
          <w:tab/>
        </w:r>
        <w:r w:rsidR="006D0F49">
          <w:rPr>
            <w:noProof/>
            <w:webHidden/>
          </w:rPr>
          <w:fldChar w:fldCharType="begin"/>
        </w:r>
        <w:r w:rsidR="006D0F49">
          <w:rPr>
            <w:noProof/>
            <w:webHidden/>
          </w:rPr>
          <w:instrText xml:space="preserve"> PAGEREF _Toc94110409 \h </w:instrText>
        </w:r>
        <w:r w:rsidR="006D0F49">
          <w:rPr>
            <w:noProof/>
            <w:webHidden/>
          </w:rPr>
        </w:r>
        <w:r w:rsidR="006D0F49">
          <w:rPr>
            <w:noProof/>
            <w:webHidden/>
          </w:rPr>
          <w:fldChar w:fldCharType="separate"/>
        </w:r>
        <w:r w:rsidR="006D0F49">
          <w:rPr>
            <w:noProof/>
            <w:webHidden/>
          </w:rPr>
          <w:t>28</w:t>
        </w:r>
        <w:r w:rsidR="006D0F49">
          <w:rPr>
            <w:noProof/>
            <w:webHidden/>
          </w:rPr>
          <w:fldChar w:fldCharType="end"/>
        </w:r>
      </w:hyperlink>
    </w:p>
    <w:p w14:paraId="7FAB8932" w14:textId="22B8B1C6" w:rsidR="00167FE1" w:rsidRPr="00167FE1" w:rsidRDefault="006D0F49" w:rsidP="00167FE1">
      <w:r>
        <w:fldChar w:fldCharType="end"/>
      </w:r>
    </w:p>
    <w:p w14:paraId="4275F016" w14:textId="7F8E77DC" w:rsidR="00167FE1" w:rsidRDefault="00167FE1" w:rsidP="00167FE1">
      <w:pPr>
        <w:pStyle w:val="Titre2"/>
      </w:pPr>
      <w:bookmarkStart w:id="1" w:name="_Toc94110379"/>
      <w:r>
        <w:lastRenderedPageBreak/>
        <w:t>Introduction</w:t>
      </w:r>
      <w:bookmarkEnd w:id="1"/>
    </w:p>
    <w:p w14:paraId="4188577B" w14:textId="77777777" w:rsidR="00167FE1" w:rsidRDefault="00167FE1" w:rsidP="00167FE1">
      <w:pPr>
        <w:pStyle w:val="Sous-titre"/>
      </w:pPr>
      <w:r w:rsidRPr="00F774EA">
        <w:t>Un projet pour remettre le fret sur les bons rails.</w:t>
      </w:r>
    </w:p>
    <w:p w14:paraId="2690DB35" w14:textId="77777777" w:rsidR="00167FE1" w:rsidRDefault="00167FE1" w:rsidP="00167FE1">
      <w:pPr>
        <w:pStyle w:val="Sous-titre"/>
      </w:pPr>
      <w:r w:rsidRPr="00F774EA">
        <w:t>Les poids lourds sont des wagons de fret automoteurs mis sur la route. Ils ont l’avantage de la souplesse dans la gestion de leurs itinéraires et d’être rapide en évitant les gares de triage. Les camions consomment beaucoup, usent les chaussées et ne pratiquent guère la conteneurisation. Les conditions de travail des conducteurs sont difficiles.</w:t>
      </w:r>
    </w:p>
    <w:p w14:paraId="1E364BB6" w14:textId="77777777" w:rsidR="00167FE1" w:rsidRDefault="00167FE1" w:rsidP="00167FE1">
      <w:pPr>
        <w:pStyle w:val="Sous-titre"/>
      </w:pPr>
      <w:r w:rsidRPr="00B47622">
        <w:t>Le fret ferroviaire peut offrir les mêmes avantages si chaque wagon est autonome et automatique, permettant ainsi la constitution dynamique des trains au départ des ports ou des plateformes d</w:t>
      </w:r>
      <w:r>
        <w:t>’</w:t>
      </w:r>
      <w:r w:rsidRPr="00B47622">
        <w:t>échange et l</w:t>
      </w:r>
      <w:r>
        <w:t>’</w:t>
      </w:r>
      <w:r w:rsidRPr="00B47622">
        <w:t>aiguillage individuel à chaque divergence ou convergence selon la destination. L</w:t>
      </w:r>
      <w:r>
        <w:t>’</w:t>
      </w:r>
      <w:r w:rsidRPr="00B47622">
        <w:t>enjeu des économies d</w:t>
      </w:r>
      <w:r>
        <w:t>’</w:t>
      </w:r>
      <w:r w:rsidRPr="00B47622">
        <w:t>énergie vaut de se poser la question de la faisabilité d</w:t>
      </w:r>
      <w:r>
        <w:t>’</w:t>
      </w:r>
      <w:r w:rsidRPr="00B47622">
        <w:t>un tel système et des exigences de sa compatibilité avec l</w:t>
      </w:r>
      <w:r>
        <w:t>’</w:t>
      </w:r>
      <w:r w:rsidRPr="00B47622">
        <w:t>existant</w:t>
      </w:r>
      <w:r>
        <w:t> :</w:t>
      </w:r>
      <w:r w:rsidRPr="00B47622">
        <w:t xml:space="preserve"> un défi européen</w:t>
      </w:r>
      <w:r>
        <w:t> !</w:t>
      </w:r>
    </w:p>
    <w:p w14:paraId="2A1D96B6" w14:textId="5212538A" w:rsidR="00167FE1" w:rsidRPr="00076AE2" w:rsidRDefault="00167FE1" w:rsidP="00167FE1">
      <w:pPr>
        <w:pStyle w:val="Sous-titre"/>
      </w:pPr>
      <w:r w:rsidRPr="00B47622">
        <w:t>Des poids lourds en convoi sur des rails, cela s</w:t>
      </w:r>
      <w:r>
        <w:t>’</w:t>
      </w:r>
      <w:r w:rsidRPr="00B47622">
        <w:t xml:space="preserve">appelle un train, dont chaque wagon saurait être </w:t>
      </w:r>
      <w:r>
        <w:t>« </w:t>
      </w:r>
      <w:r w:rsidRPr="00B47622">
        <w:t>parfois</w:t>
      </w:r>
      <w:r>
        <w:t> »</w:t>
      </w:r>
      <w:r w:rsidRPr="00B47622">
        <w:t xml:space="preserve"> autonome... Les technologies d</w:t>
      </w:r>
      <w:r>
        <w:t>’</w:t>
      </w:r>
      <w:r w:rsidRPr="00B47622">
        <w:t>aujourd</w:t>
      </w:r>
      <w:r>
        <w:t>’</w:t>
      </w:r>
      <w:r w:rsidRPr="00B47622">
        <w:t>hui font reconsidérer l</w:t>
      </w:r>
      <w:r>
        <w:t>’</w:t>
      </w:r>
      <w:r w:rsidRPr="00B47622">
        <w:t>utopie au point d</w:t>
      </w:r>
      <w:r>
        <w:t>’</w:t>
      </w:r>
      <w:r w:rsidRPr="00B47622">
        <w:t>en montrer la </w:t>
      </w:r>
      <w:hyperlink r:id="rId8" w:history="1">
        <w:r w:rsidRPr="00B47622">
          <w:t>faisabilité</w:t>
        </w:r>
      </w:hyperlink>
    </w:p>
    <w:p w14:paraId="4C2B9723" w14:textId="77777777" w:rsidR="00167FE1" w:rsidRPr="001D1E9A" w:rsidRDefault="00167FE1" w:rsidP="00167FE1">
      <w:r w:rsidRPr="001D1E9A">
        <w:t>Utopie pour le transport ferré (version 2001 révisé en 2017</w:t>
      </w:r>
      <w:r>
        <w:t xml:space="preserve"> et 2021)</w:t>
      </w:r>
    </w:p>
    <w:p w14:paraId="3F51FD72" w14:textId="77777777" w:rsidR="00167FE1" w:rsidRPr="001D1E9A" w:rsidRDefault="00167FE1" w:rsidP="00167FE1">
      <w:r w:rsidRPr="001D1E9A">
        <w:t>Innovations</w:t>
      </w:r>
      <w:r>
        <w:t> :</w:t>
      </w:r>
      <w:r w:rsidRPr="001D1E9A">
        <w:t xml:space="preserve"> obligatoires pour sauver le Chemin de Fer</w:t>
      </w:r>
    </w:p>
    <w:p w14:paraId="4774CF30" w14:textId="77777777" w:rsidR="00167FE1" w:rsidRPr="001D1E9A" w:rsidRDefault="00167FE1" w:rsidP="00167FE1">
      <w:r w:rsidRPr="001D1E9A">
        <w:t>Voir aussi</w:t>
      </w:r>
      <w:r>
        <w:t> :</w:t>
      </w:r>
    </w:p>
    <w:p w14:paraId="32714824" w14:textId="77777777" w:rsidR="00167FE1" w:rsidRPr="001D1E9A" w:rsidRDefault="00167FE1" w:rsidP="00167FE1">
      <w:pPr>
        <w:numPr>
          <w:ilvl w:val="1"/>
          <w:numId w:val="1"/>
        </w:numPr>
      </w:pPr>
      <w:r>
        <w:t> :</w:t>
      </w:r>
      <w:r w:rsidRPr="001D1E9A">
        <w:t> des navettes SNCF automatiques</w:t>
      </w:r>
    </w:p>
    <w:p w14:paraId="3EE95456" w14:textId="77777777" w:rsidR="00167FE1" w:rsidRDefault="00167FE1" w:rsidP="00167FE1">
      <w:pPr>
        <w:numPr>
          <w:ilvl w:val="1"/>
          <w:numId w:val="1"/>
        </w:numPr>
      </w:pPr>
      <w:r>
        <w:t> :</w:t>
      </w:r>
      <w:r w:rsidRPr="001D1E9A">
        <w:t xml:space="preserve"> le transport public autonome, sur pneus</w:t>
      </w:r>
    </w:p>
    <w:p w14:paraId="1855371E" w14:textId="77777777" w:rsidR="00167FE1" w:rsidRPr="00B912E8" w:rsidRDefault="00167FE1" w:rsidP="00167FE1">
      <w:pPr>
        <w:pStyle w:val="Titre4"/>
        <w:rPr>
          <w:rStyle w:val="Lienhypertexte"/>
          <w:color w:val="2F5496" w:themeColor="accent1" w:themeShade="BF"/>
          <w:u w:val="none"/>
        </w:rPr>
      </w:pPr>
      <w:r w:rsidRPr="00B912E8">
        <w:rPr>
          <w:rStyle w:val="Lienhypertexte"/>
          <w:color w:val="2F5496" w:themeColor="accent1" w:themeShade="BF"/>
          <w:u w:val="none"/>
        </w:rPr>
        <w:t>Un convoi de poids lourds sur rail, pourquoi pas</w:t>
      </w:r>
      <w:proofErr w:type="gramStart"/>
      <w:r w:rsidRPr="00B912E8">
        <w:rPr>
          <w:rStyle w:val="Lienhypertexte"/>
        </w:rPr>
        <w:t xml:space="preserve"> </w:t>
      </w:r>
      <w:r>
        <w:rPr>
          <w:rStyle w:val="Lienhypertexte"/>
          <w:color w:val="2F5496" w:themeColor="accent1" w:themeShade="BF"/>
          <w:u w:val="none"/>
        </w:rPr>
        <w:t>  ?</w:t>
      </w:r>
      <w:proofErr w:type="gramEnd"/>
    </w:p>
    <w:p w14:paraId="18304581" w14:textId="77777777" w:rsidR="00167FE1" w:rsidRDefault="00167FE1" w:rsidP="00167FE1">
      <w:r w:rsidRPr="001D1E9A">
        <w:t>Un avenir pour les wagons automoteurs</w:t>
      </w:r>
      <w:r>
        <w:t xml:space="preserve"> !</w:t>
      </w:r>
      <w:r w:rsidRPr="001D1E9A">
        <w:t xml:space="preserve"> Le TGV est passé dans les mœurs, mais les </w:t>
      </w:r>
      <w:r>
        <w:t>F</w:t>
      </w:r>
      <w:r w:rsidRPr="001D1E9A">
        <w:t>rançais ont oublié le train. Le train de voyageurs ne fait plus concurrence à la voiture, la lutte semble trop inégale. Reste le train de marchandises. Il est symptomatique que les projets technologiques s</w:t>
      </w:r>
      <w:r>
        <w:t>’</w:t>
      </w:r>
      <w:r w:rsidRPr="001D1E9A">
        <w:t>intéressent aux trains de camions sur les autoroutes, défi singulièrement plus difficile que de mettre des marchandises sur les chemins de fer. Le train de marchandises existe déjà, plein de reproches certes, mais aussi d</w:t>
      </w:r>
      <w:r>
        <w:t>’</w:t>
      </w:r>
      <w:r w:rsidRPr="001D1E9A">
        <w:t>une étonnante évidence. C</w:t>
      </w:r>
      <w:r>
        <w:t>’</w:t>
      </w:r>
      <w:r w:rsidRPr="001D1E9A">
        <w:t>est là que les projets technologiques sont utiles, à quelques années d</w:t>
      </w:r>
      <w:r>
        <w:t>’</w:t>
      </w:r>
      <w:r w:rsidRPr="001D1E9A">
        <w:t>une libéralisation européenne du rail. </w:t>
      </w:r>
    </w:p>
    <w:p w14:paraId="0EE723E8" w14:textId="77777777" w:rsidR="00167FE1" w:rsidRDefault="00167FE1" w:rsidP="00167FE1">
      <w:r w:rsidRPr="001D1E9A">
        <w:t>On parle de ferroutage. La philosophie du " tout voiture " frappe encore, puisqu</w:t>
      </w:r>
      <w:r>
        <w:t>’</w:t>
      </w:r>
      <w:r w:rsidRPr="001D1E9A">
        <w:t>il s</w:t>
      </w:r>
      <w:r>
        <w:t>’</w:t>
      </w:r>
      <w:r w:rsidRPr="001D1E9A">
        <w:t xml:space="preserve">agit de mettre sur des wagons </w:t>
      </w:r>
      <w:r>
        <w:t xml:space="preserve">non pas </w:t>
      </w:r>
      <w:r w:rsidRPr="001D1E9A">
        <w:t xml:space="preserve">le fret </w:t>
      </w:r>
      <w:r>
        <w:t>mais</w:t>
      </w:r>
      <w:r w:rsidRPr="001D1E9A">
        <w:t xml:space="preserve"> le camion qui le transporte. Les marins ont un peu plus de bon sens</w:t>
      </w:r>
      <w:r>
        <w:t> :</w:t>
      </w:r>
      <w:r w:rsidRPr="001D1E9A">
        <w:t xml:space="preserve"> ils ont inventé le conteneur, que l</w:t>
      </w:r>
      <w:r>
        <w:t>’</w:t>
      </w:r>
      <w:r w:rsidRPr="001D1E9A">
        <w:t>on met parfois sur des wagons, que l</w:t>
      </w:r>
      <w:r>
        <w:t>’</w:t>
      </w:r>
      <w:r w:rsidRPr="001D1E9A">
        <w:t>on assemble en trains de façon trop rigide. D</w:t>
      </w:r>
      <w:r>
        <w:t>’</w:t>
      </w:r>
      <w:r w:rsidRPr="001D1E9A">
        <w:t>un c</w:t>
      </w:r>
      <w:r>
        <w:t>ô</w:t>
      </w:r>
      <w:r w:rsidRPr="001D1E9A">
        <w:t>té la souplesse des camions que l</w:t>
      </w:r>
      <w:r>
        <w:t>’</w:t>
      </w:r>
      <w:r w:rsidRPr="001D1E9A">
        <w:t>on aimerait assembler en trains et de l</w:t>
      </w:r>
      <w:r>
        <w:t>’</w:t>
      </w:r>
      <w:r w:rsidRPr="001D1E9A">
        <w:t>autre des trains à qui l</w:t>
      </w:r>
      <w:r>
        <w:t>’</w:t>
      </w:r>
      <w:r w:rsidRPr="001D1E9A">
        <w:t>on voudrait la souplesse d</w:t>
      </w:r>
      <w:r>
        <w:t>’</w:t>
      </w:r>
      <w:r w:rsidRPr="001D1E9A">
        <w:t>un ensemble de camions. </w:t>
      </w:r>
    </w:p>
    <w:p w14:paraId="54593E0B" w14:textId="77777777" w:rsidR="00167FE1" w:rsidRPr="001D1E9A" w:rsidRDefault="00167FE1" w:rsidP="00167FE1">
      <w:pPr>
        <w:rPr>
          <w:rFonts w:ascii="-webkit-standard" w:hAnsi="-webkit-standard"/>
        </w:rPr>
      </w:pPr>
      <w:r>
        <w:t>Seule une rupture technologique forte peut remettre le rail en concurrence de la route.</w:t>
      </w:r>
    </w:p>
    <w:p w14:paraId="7EADFFC3" w14:textId="77777777" w:rsidR="00167FE1" w:rsidRPr="002863D5" w:rsidRDefault="00167FE1" w:rsidP="00167FE1">
      <w:pPr>
        <w:pStyle w:val="Titre4"/>
        <w:rPr>
          <w:rStyle w:val="Lienhypertexte"/>
          <w:color w:val="2F5496" w:themeColor="accent1" w:themeShade="BF"/>
          <w:u w:val="none"/>
        </w:rPr>
      </w:pPr>
      <w:r w:rsidRPr="002863D5">
        <w:rPr>
          <w:rStyle w:val="Lienhypertexte"/>
          <w:color w:val="2F5496" w:themeColor="accent1" w:themeShade="BF"/>
          <w:u w:val="none"/>
        </w:rPr>
        <w:t>Le wagon automoteur, une utopie</w:t>
      </w:r>
      <w:r>
        <w:rPr>
          <w:rStyle w:val="Lienhypertexte"/>
          <w:color w:val="2F5496" w:themeColor="accent1" w:themeShade="BF"/>
          <w:u w:val="none"/>
        </w:rPr>
        <w:t> ?</w:t>
      </w:r>
    </w:p>
    <w:p w14:paraId="7439DEE3" w14:textId="77777777" w:rsidR="00167FE1" w:rsidRDefault="00167FE1" w:rsidP="00167FE1">
      <w:r w:rsidRPr="001D1E9A">
        <w:t>L</w:t>
      </w:r>
      <w:r>
        <w:t>’</w:t>
      </w:r>
      <w:r w:rsidRPr="001D1E9A">
        <w:t>objectif est clair. Il est étonnant qu</w:t>
      </w:r>
      <w:r>
        <w:t>’</w:t>
      </w:r>
      <w:r w:rsidRPr="001D1E9A">
        <w:t>aucun projet technologique ne s</w:t>
      </w:r>
      <w:r>
        <w:t>’</w:t>
      </w:r>
      <w:r w:rsidRPr="001D1E9A">
        <w:t xml:space="preserve">intéresse à la solution des wagons automoteurs, qui pourrait résoudre la rigidité </w:t>
      </w:r>
      <w:r>
        <w:t>ferroviaire</w:t>
      </w:r>
      <w:r w:rsidRPr="001D1E9A">
        <w:t>. Utopie</w:t>
      </w:r>
      <w:r>
        <w:t> !</w:t>
      </w:r>
      <w:r w:rsidRPr="001D1E9A">
        <w:t xml:space="preserve"> A voir</w:t>
      </w:r>
      <w:r>
        <w:t> ?</w:t>
      </w:r>
      <w:r w:rsidRPr="001D1E9A">
        <w:t xml:space="preserve"> </w:t>
      </w:r>
    </w:p>
    <w:p w14:paraId="6B289ED4" w14:textId="77777777" w:rsidR="00167FE1" w:rsidRPr="001D1E9A" w:rsidRDefault="00167FE1" w:rsidP="00167FE1">
      <w:pPr>
        <w:rPr>
          <w:rFonts w:ascii="-webkit-standard" w:hAnsi="-webkit-standard"/>
        </w:rPr>
      </w:pPr>
      <w:r w:rsidRPr="001D1E9A">
        <w:t>Donnons-nous le temps d</w:t>
      </w:r>
      <w:r>
        <w:t>’</w:t>
      </w:r>
      <w:r w:rsidRPr="001D1E9A">
        <w:t>imaginer. Équipons chaque wagon d</w:t>
      </w:r>
      <w:r>
        <w:t>’</w:t>
      </w:r>
      <w:r w:rsidRPr="001D1E9A">
        <w:t>un moteur d</w:t>
      </w:r>
      <w:r>
        <w:t>’</w:t>
      </w:r>
      <w:r w:rsidRPr="001D1E9A">
        <w:t>appoint</w:t>
      </w:r>
      <w:r>
        <w:t>, d’une autonomie électrique de quelques kilomètres</w:t>
      </w:r>
      <w:r w:rsidRPr="001D1E9A">
        <w:t xml:space="preserve"> et d</w:t>
      </w:r>
      <w:r>
        <w:t>’</w:t>
      </w:r>
      <w:r w:rsidRPr="001D1E9A">
        <w:t>un système d</w:t>
      </w:r>
      <w:r>
        <w:t>’</w:t>
      </w:r>
      <w:r w:rsidRPr="001D1E9A">
        <w:t>attelage en dynamique. En régime de croisière, les wagons forment un train normal. A l</w:t>
      </w:r>
      <w:r>
        <w:t>’</w:t>
      </w:r>
      <w:r w:rsidRPr="001D1E9A">
        <w:t>approche d</w:t>
      </w:r>
      <w:r>
        <w:t>’</w:t>
      </w:r>
      <w:r w:rsidRPr="001D1E9A">
        <w:t xml:space="preserve">une dérivation, le train </w:t>
      </w:r>
      <w:r w:rsidRPr="001D1E9A">
        <w:lastRenderedPageBreak/>
        <w:t>ralentit, le ou les wagons ayant à quitter l</w:t>
      </w:r>
      <w:r>
        <w:t>’</w:t>
      </w:r>
      <w:r w:rsidRPr="001D1E9A">
        <w:t>axe principal se désaccouplent en laissant avec le wagon précédent un intervalle compatible avec un</w:t>
      </w:r>
      <w:r>
        <w:t xml:space="preserve"> mouvement</w:t>
      </w:r>
      <w:r w:rsidRPr="001D1E9A">
        <w:t xml:space="preserve"> </w:t>
      </w:r>
      <w:r>
        <w:t>d’</w:t>
      </w:r>
      <w:r w:rsidRPr="001D1E9A">
        <w:t>aiguillage. Après passage de la zone d</w:t>
      </w:r>
      <w:r>
        <w:t>’</w:t>
      </w:r>
      <w:r w:rsidRPr="001D1E9A">
        <w:t>aiguillage, les wagons restant sur l</w:t>
      </w:r>
      <w:r>
        <w:t>’</w:t>
      </w:r>
      <w:r w:rsidRPr="001D1E9A">
        <w:t>axe principal rattrapent la tête du convoi et s</w:t>
      </w:r>
      <w:r>
        <w:t>’</w:t>
      </w:r>
      <w:r w:rsidRPr="001D1E9A">
        <w:t>y accouplent à nouveau. Les wagons dérivés utilisent leur autonomie pour continuer à faible allure sur leur voie de desserte. Inversement, les wagons prêts à partir d</w:t>
      </w:r>
      <w:r>
        <w:t>’</w:t>
      </w:r>
      <w:r w:rsidRPr="001D1E9A">
        <w:t>une voie de desserte attendent le passage du prochain convoi pour s</w:t>
      </w:r>
      <w:r>
        <w:t>’</w:t>
      </w:r>
      <w:r w:rsidRPr="001D1E9A">
        <w:t>y accrocher avant qu</w:t>
      </w:r>
      <w:r>
        <w:t>’</w:t>
      </w:r>
      <w:r w:rsidRPr="001D1E9A">
        <w:t>il ne reprenne sa vitesse de croisière. </w:t>
      </w:r>
    </w:p>
    <w:p w14:paraId="1062084E" w14:textId="77777777" w:rsidR="00167FE1" w:rsidRPr="001D1E9A" w:rsidRDefault="00167FE1" w:rsidP="00167FE1">
      <w:pPr>
        <w:rPr>
          <w:rFonts w:ascii="-webkit-standard" w:hAnsi="-webkit-standard"/>
        </w:rPr>
      </w:pPr>
      <w:r w:rsidRPr="001D1E9A">
        <w:t>Le réseau ferré est ainsi parcouru en permanence par des motrices derrière lesquelles le convoi se transforme au gré des besoins de chacun des éléments. Le fret ferroviaire présente une souplesse et une rapidité équivalente au fret routier. Les wagons n</w:t>
      </w:r>
      <w:r>
        <w:t>’</w:t>
      </w:r>
      <w:r w:rsidRPr="001D1E9A">
        <w:t xml:space="preserve">ont plus de passage obligé par </w:t>
      </w:r>
      <w:r>
        <w:t>c</w:t>
      </w:r>
      <w:r w:rsidRPr="001D1E9A">
        <w:t>es gares de triage qui allongent et compliquent leur parcours. Les gares de triage deviennent de simples commutateurs avec une voie d</w:t>
      </w:r>
      <w:r>
        <w:t>’</w:t>
      </w:r>
      <w:r w:rsidRPr="001D1E9A">
        <w:t>attente par direction. De nombreuses voies de garage et aiguillage peuvent être supprimés. Le nombre de wagons dormeurs est réduit, la rotation du parc est optimale. Les motrices n</w:t>
      </w:r>
      <w:r>
        <w:t>’</w:t>
      </w:r>
      <w:r w:rsidRPr="001D1E9A">
        <w:t>ont pas à s</w:t>
      </w:r>
      <w:r>
        <w:t>’</w:t>
      </w:r>
      <w:r w:rsidRPr="001D1E9A">
        <w:t>arrêter ou à démarrer à pleine charge, ce qui simplifie les moteurs de traction. Accessoirement, l</w:t>
      </w:r>
      <w:r>
        <w:t>’</w:t>
      </w:r>
      <w:r w:rsidRPr="001D1E9A">
        <w:t>énergie des wagons peut soulager la motrice dans les côtes ou lors de la montée en vitesse. </w:t>
      </w:r>
    </w:p>
    <w:p w14:paraId="1BE5515C" w14:textId="77777777" w:rsidR="00167FE1" w:rsidRPr="00592251" w:rsidRDefault="00167FE1" w:rsidP="00167FE1">
      <w:pPr>
        <w:pStyle w:val="Titre4"/>
      </w:pPr>
      <w:r w:rsidRPr="002863D5">
        <w:rPr>
          <w:rStyle w:val="Lienhypertexte"/>
          <w:b w:val="0"/>
          <w:bCs/>
        </w:rPr>
        <w:t>Gérer l</w:t>
      </w:r>
      <w:r>
        <w:rPr>
          <w:rStyle w:val="Lienhypertexte"/>
          <w:b w:val="0"/>
          <w:bCs/>
        </w:rPr>
        <w:t>’</w:t>
      </w:r>
      <w:r w:rsidRPr="002863D5">
        <w:rPr>
          <w:rStyle w:val="Lienhypertexte"/>
          <w:b w:val="0"/>
          <w:bCs/>
        </w:rPr>
        <w:t>énergie de façon différente</w:t>
      </w:r>
      <w:r w:rsidRPr="002863D5">
        <w:t xml:space="preserve"> </w:t>
      </w:r>
    </w:p>
    <w:p w14:paraId="476EF2AA" w14:textId="77777777" w:rsidR="00167FE1" w:rsidRPr="001D1E9A" w:rsidRDefault="00167FE1" w:rsidP="00167FE1">
      <w:pPr>
        <w:rPr>
          <w:rFonts w:ascii="-webkit-standard" w:hAnsi="-webkit-standard"/>
        </w:rPr>
      </w:pPr>
      <w:r w:rsidRPr="001D1E9A">
        <w:t>En contrepartie, le système demande l</w:t>
      </w:r>
      <w:r>
        <w:t>’</w:t>
      </w:r>
      <w:r w:rsidRPr="001D1E9A">
        <w:t>introduction de l</w:t>
      </w:r>
      <w:r>
        <w:t>’</w:t>
      </w:r>
      <w:r w:rsidRPr="001D1E9A">
        <w:t>intelligence et de l</w:t>
      </w:r>
      <w:r>
        <w:t>’</w:t>
      </w:r>
      <w:r w:rsidRPr="001D1E9A">
        <w:t>énergie dans chaque wagon. Pour bouger un wagon de fret sur une voie horizontale à plat, quelques kilowatts suffisent. Quelques dizaines de kilo</w:t>
      </w:r>
      <w:r>
        <w:t>s</w:t>
      </w:r>
      <w:r w:rsidRPr="001D1E9A">
        <w:t xml:space="preserve"> de batteries modernes feront l</w:t>
      </w:r>
      <w:r>
        <w:t>’</w:t>
      </w:r>
      <w:r w:rsidRPr="001D1E9A">
        <w:t>affaire auxquelles on pourra joindre un dispositif pour récupérer l</w:t>
      </w:r>
      <w:r>
        <w:t>’</w:t>
      </w:r>
      <w:r w:rsidRPr="001D1E9A">
        <w:t>énergie de freinage.</w:t>
      </w:r>
    </w:p>
    <w:p w14:paraId="06603F19" w14:textId="77777777" w:rsidR="00167FE1" w:rsidRPr="00190B76" w:rsidRDefault="00167FE1" w:rsidP="00167FE1">
      <w:r w:rsidRPr="00190B76">
        <w:t>Le système d</w:t>
      </w:r>
      <w:r>
        <w:t>’</w:t>
      </w:r>
      <w:r w:rsidRPr="00190B76">
        <w:t>attelage automatique en dynamique ne devrait pas non plus être trop complexe si l</w:t>
      </w:r>
      <w:r>
        <w:t>’</w:t>
      </w:r>
      <w:r w:rsidRPr="00190B76">
        <w:t>on prend soin d</w:t>
      </w:r>
      <w:r>
        <w:t>’</w:t>
      </w:r>
      <w:r w:rsidRPr="00190B76">
        <w:t>équiper les moteurs des wagons d</w:t>
      </w:r>
      <w:r>
        <w:t>’</w:t>
      </w:r>
      <w:r w:rsidRPr="00190B76">
        <w:t>une commande précise. Le suivi en temps réel de tous les wagons est fait par GPS avec redondance par odomètre, particulièrement en tunnel. L</w:t>
      </w:r>
      <w:r>
        <w:t>’</w:t>
      </w:r>
      <w:r w:rsidRPr="00190B76">
        <w:t>approche finale se fait au radar. La motrice pour sa part doit savoir si elle approche d</w:t>
      </w:r>
      <w:r>
        <w:t>’</w:t>
      </w:r>
      <w:r w:rsidRPr="00190B76">
        <w:t>une dérivation utile à l</w:t>
      </w:r>
      <w:r>
        <w:t>’</w:t>
      </w:r>
      <w:r w:rsidRPr="00190B76">
        <w:t>un de wagons de son convoi, afin de ralentir. Elle doit savoir aussi l</w:t>
      </w:r>
      <w:r>
        <w:t>’</w:t>
      </w:r>
      <w:r w:rsidRPr="00190B76">
        <w:t>état de couplage de tous les wagons, y compris celui des nouveaux venus en queue de convoi.</w:t>
      </w:r>
    </w:p>
    <w:p w14:paraId="356165AB" w14:textId="77777777" w:rsidR="00167FE1" w:rsidRPr="002863D5" w:rsidRDefault="00167FE1" w:rsidP="00167FE1">
      <w:pPr>
        <w:pStyle w:val="Titre4"/>
      </w:pPr>
      <w:r w:rsidRPr="002863D5">
        <w:rPr>
          <w:rStyle w:val="Lienhypertexte"/>
          <w:b w:val="0"/>
          <w:bCs/>
        </w:rPr>
        <w:t>Attelages virtuels</w:t>
      </w:r>
      <w:r w:rsidRPr="002863D5">
        <w:t xml:space="preserve"> </w:t>
      </w:r>
    </w:p>
    <w:p w14:paraId="748624D0" w14:textId="77777777" w:rsidR="00167FE1" w:rsidRPr="001D1E9A" w:rsidRDefault="00167FE1" w:rsidP="00167FE1">
      <w:pPr>
        <w:rPr>
          <w:rFonts w:ascii="-webkit-standard" w:hAnsi="-webkit-standard"/>
        </w:rPr>
      </w:pPr>
      <w:r w:rsidRPr="001D1E9A">
        <w:t>Les nouveaux wagons autonomes utilisent la technologie du couplage inductif pour passer l</w:t>
      </w:r>
      <w:r>
        <w:t>’</w:t>
      </w:r>
      <w:r w:rsidRPr="001D1E9A">
        <w:t>énergie électrique d</w:t>
      </w:r>
      <w:r>
        <w:t>’</w:t>
      </w:r>
      <w:r w:rsidRPr="001D1E9A">
        <w:t>un wagon à l</w:t>
      </w:r>
      <w:r>
        <w:t>’</w:t>
      </w:r>
      <w:r w:rsidRPr="001D1E9A">
        <w:t>autre. Ce couplage se fait sans contacteur et sans câble à l</w:t>
      </w:r>
      <w:r>
        <w:t>’</w:t>
      </w:r>
      <w:r w:rsidRPr="001D1E9A">
        <w:t>air libre. L</w:t>
      </w:r>
      <w:r>
        <w:t>’</w:t>
      </w:r>
      <w:r w:rsidRPr="001D1E9A">
        <w:t>ordinateur d</w:t>
      </w:r>
      <w:r>
        <w:t>u</w:t>
      </w:r>
      <w:r w:rsidRPr="001D1E9A">
        <w:t xml:space="preserve"> wagon gère la puissance sur les roues pour que le wagon suive le précédent au centimètre près. Il n</w:t>
      </w:r>
      <w:r>
        <w:t>’</w:t>
      </w:r>
      <w:r w:rsidRPr="001D1E9A">
        <w:t>y a plus besoin d</w:t>
      </w:r>
      <w:r>
        <w:t>’</w:t>
      </w:r>
      <w:r w:rsidRPr="001D1E9A">
        <w:t>attelage mécanique (ni tampons, ni crochets) et les wagons peuvent se suivre de très pr</w:t>
      </w:r>
      <w:r>
        <w:t>è</w:t>
      </w:r>
      <w:r w:rsidRPr="001D1E9A">
        <w:t>s, améliorant d</w:t>
      </w:r>
      <w:r>
        <w:t>’</w:t>
      </w:r>
      <w:r w:rsidRPr="001D1E9A">
        <w:t>autant l</w:t>
      </w:r>
      <w:r>
        <w:t>’</w:t>
      </w:r>
      <w:r w:rsidRPr="001D1E9A">
        <w:t>aérodynamisme du train. C</w:t>
      </w:r>
      <w:r>
        <w:t>’</w:t>
      </w:r>
      <w:r w:rsidRPr="001D1E9A">
        <w:t xml:space="preserve">est sans </w:t>
      </w:r>
      <w:r>
        <w:t xml:space="preserve">doute </w:t>
      </w:r>
      <w:r w:rsidRPr="001D1E9A">
        <w:t>là la plus grande révolution technologique</w:t>
      </w:r>
      <w:r>
        <w:t xml:space="preserve"> !</w:t>
      </w:r>
      <w:r w:rsidRPr="001D1E9A">
        <w:t xml:space="preserve"> Pour le roulage en section courante, il s</w:t>
      </w:r>
      <w:r>
        <w:t>’</w:t>
      </w:r>
      <w:r w:rsidRPr="001D1E9A">
        <w:t>agit essentiellement d</w:t>
      </w:r>
      <w:r>
        <w:t>’</w:t>
      </w:r>
      <w:r w:rsidRPr="001D1E9A">
        <w:t>accélérer et de freiner en même temps que la motrice. </w:t>
      </w:r>
      <w:r>
        <w:t>Ce n’est plus véritablement une motrice car elle ne tire plus physiquement les wagons.</w:t>
      </w:r>
    </w:p>
    <w:p w14:paraId="593F3BA4" w14:textId="77777777" w:rsidR="00167FE1" w:rsidRPr="002863D5" w:rsidRDefault="00167FE1" w:rsidP="00167FE1">
      <w:pPr>
        <w:pStyle w:val="Titre4"/>
        <w:rPr>
          <w:rStyle w:val="Lienhypertexte"/>
          <w:b w:val="0"/>
          <w:bCs/>
        </w:rPr>
      </w:pPr>
      <w:r w:rsidRPr="002863D5">
        <w:rPr>
          <w:rStyle w:val="Lienhypertexte"/>
          <w:b w:val="0"/>
          <w:bCs/>
        </w:rPr>
        <w:t>Régulation distribuée</w:t>
      </w:r>
    </w:p>
    <w:p w14:paraId="69DFFAFC" w14:textId="77777777" w:rsidR="00167FE1" w:rsidRPr="001D1E9A" w:rsidRDefault="00167FE1" w:rsidP="00167FE1">
      <w:pPr>
        <w:rPr>
          <w:rFonts w:ascii="-webkit-standard" w:hAnsi="-webkit-standard"/>
        </w:rPr>
      </w:pPr>
      <w:r w:rsidRPr="001D1E9A">
        <w:t>Reste l</w:t>
      </w:r>
      <w:r>
        <w:t>’</w:t>
      </w:r>
      <w:r w:rsidRPr="001D1E9A">
        <w:t>intelligence de chaque wagon et l</w:t>
      </w:r>
      <w:r>
        <w:t>’</w:t>
      </w:r>
      <w:r w:rsidRPr="001D1E9A">
        <w:t>intelligence du régulateur central pour tous les trains. En amont de chaque divergence, chaque wagon vérifie sa route et, le cas échéant, selon la destination du wagon précédent, ralentit pour laisser à l</w:t>
      </w:r>
      <w:r>
        <w:t>’</w:t>
      </w:r>
      <w:r w:rsidRPr="001D1E9A">
        <w:t>aiguillage le temps de se positionner. Les techniques informatiques savent réguler des moteurs électriques à la milliseconde près. La mise en œuvre d</w:t>
      </w:r>
      <w:r>
        <w:t>’</w:t>
      </w:r>
      <w:r w:rsidRPr="001D1E9A">
        <w:t>un réseau informatique local reliant tous les wagons d</w:t>
      </w:r>
      <w:r>
        <w:t>’</w:t>
      </w:r>
      <w:r w:rsidRPr="001D1E9A">
        <w:t>un même convoi, accouplés ou non, par courant porteur et redondance</w:t>
      </w:r>
      <w:r>
        <w:t xml:space="preserve"> par le rail ou</w:t>
      </w:r>
      <w:r w:rsidRPr="001D1E9A">
        <w:t xml:space="preserve"> par transmission cryptée sans fil devrait répondre aux exigences de sécurité.</w:t>
      </w:r>
    </w:p>
    <w:p w14:paraId="50AC91C7" w14:textId="77777777" w:rsidR="00167FE1" w:rsidRPr="002863D5" w:rsidRDefault="00167FE1" w:rsidP="00167FE1">
      <w:pPr>
        <w:pStyle w:val="Titre4"/>
      </w:pPr>
      <w:r w:rsidRPr="002863D5">
        <w:rPr>
          <w:rStyle w:val="Lienhypertexte"/>
          <w:b w:val="0"/>
          <w:bCs/>
        </w:rPr>
        <w:lastRenderedPageBreak/>
        <w:t>Moteur-roues</w:t>
      </w:r>
      <w:r w:rsidRPr="002863D5">
        <w:t xml:space="preserve"> </w:t>
      </w:r>
    </w:p>
    <w:p w14:paraId="07615F48" w14:textId="77777777" w:rsidR="00167FE1" w:rsidRPr="001D1E9A" w:rsidRDefault="00167FE1" w:rsidP="00167FE1">
      <w:r w:rsidRPr="001D1E9A">
        <w:t>La technologie des moteur-roues présente l</w:t>
      </w:r>
      <w:r>
        <w:t>’</w:t>
      </w:r>
      <w:r w:rsidRPr="001D1E9A">
        <w:t>avantage de diviser la puissance de traction et de freinage par le nombre de roues, de supprimer l</w:t>
      </w:r>
      <w:r>
        <w:t>’</w:t>
      </w:r>
      <w:r w:rsidRPr="001D1E9A">
        <w:t>essieu et de proposer un différentiel numérique dans les courbes, ce qui pourrait remettre en cause la nécessité de bogies pour les wagons supportant les conteneurs de 12m. Pour un wagon classique, il suffit de monter 4 moteur-roues identiques sur leurs ressorts amortisseurs.</w:t>
      </w:r>
    </w:p>
    <w:p w14:paraId="3D90F46B" w14:textId="77777777" w:rsidR="00167FE1" w:rsidRPr="002863D5" w:rsidRDefault="00167FE1" w:rsidP="00167FE1">
      <w:pPr>
        <w:pStyle w:val="Titre4"/>
      </w:pPr>
      <w:r w:rsidRPr="002863D5">
        <w:rPr>
          <w:rStyle w:val="Lienhypertexte"/>
          <w:b w:val="0"/>
          <w:bCs/>
        </w:rPr>
        <w:t>Cohabitations</w:t>
      </w:r>
      <w:r w:rsidRPr="002863D5">
        <w:t xml:space="preserve"> </w:t>
      </w:r>
    </w:p>
    <w:p w14:paraId="7CFD8D9A" w14:textId="77777777" w:rsidR="00167FE1" w:rsidRPr="001D1E9A" w:rsidRDefault="00167FE1" w:rsidP="00167FE1">
      <w:pPr>
        <w:rPr>
          <w:rFonts w:ascii="-webkit-standard" w:hAnsi="-webkit-standard"/>
        </w:rPr>
      </w:pPr>
      <w:r w:rsidRPr="001D1E9A">
        <w:t>Les trains de voyageurs sont aussi concernés par cette "révolution technologique" avec une problématique différente. Les applications non compatibles peuvent être traitées avec les moyens classiques. Le trafic maritime a imposé les conteneurs. Le vrac et les citernes peuvent aussi se conditionner aux dimensions des conteneurs. La compatibilité avec les wagons traditionnels n</w:t>
      </w:r>
      <w:r>
        <w:t>’</w:t>
      </w:r>
      <w:r w:rsidRPr="001D1E9A">
        <w:t>est pas obligatoire. Les trains classiques continuent à circuler et sont progressivement remplacés par des trains de wagons autonomes. </w:t>
      </w:r>
    </w:p>
    <w:p w14:paraId="262E39E5" w14:textId="77777777" w:rsidR="00167FE1" w:rsidRPr="001D1E9A" w:rsidRDefault="00167FE1" w:rsidP="00167FE1">
      <w:r w:rsidRPr="001D1E9A">
        <w:t>Le système n</w:t>
      </w:r>
      <w:r>
        <w:t>’</w:t>
      </w:r>
      <w:r w:rsidRPr="001D1E9A">
        <w:t>assure pas la desserte du client final, sauf si celui-ci est équipé de voies privatives. Pour la plus grande partie du fret, le camion reste le bon moyen d</w:t>
      </w:r>
      <w:r>
        <w:t>’</w:t>
      </w:r>
      <w:r w:rsidRPr="001D1E9A">
        <w:t>acheminement entre la gare et le client</w:t>
      </w:r>
      <w:r>
        <w:t xml:space="preserve">. Avec un conteneur de 6m, le camion taxi entrer en ville, à la différence </w:t>
      </w:r>
      <w:proofErr w:type="gramStart"/>
      <w:r>
        <w:t>du semi-remorque</w:t>
      </w:r>
      <w:proofErr w:type="gramEnd"/>
      <w:r>
        <w:t xml:space="preserve"> supportant un conteneur de 12m</w:t>
      </w:r>
      <w:r w:rsidRPr="001D1E9A">
        <w:t>. Il y a complémentarité entre les modes. Le fret en conteneur peut être traité par des portiques de transbordement sur des camions-taxis, appelés à la demande. Le wagon automoteur comme le camion-taxi ont tous les deux l</w:t>
      </w:r>
      <w:r>
        <w:t>’</w:t>
      </w:r>
      <w:r w:rsidRPr="001D1E9A">
        <w:t>avantage de pouvoir se positionner précisément, et à leur tour, au niveau du transbordeur. Le transbordement avec un bateau porte-conteneurs devrait être tout aussi simple et rapide.</w:t>
      </w:r>
    </w:p>
    <w:p w14:paraId="566FBDDD" w14:textId="77777777" w:rsidR="00167FE1" w:rsidRDefault="00167FE1" w:rsidP="00167FE1">
      <w:r w:rsidRPr="001D1E9A">
        <w:t>En France, il circule chaque jour 1300 trains de marchandise, soit environ 30</w:t>
      </w:r>
      <w:r>
        <w:t> </w:t>
      </w:r>
      <w:r w:rsidRPr="001D1E9A">
        <w:t>000 wagons, avec en moyenne 5 gares de desserte par département, soit environ 1000 aiguillages. L</w:t>
      </w:r>
      <w:r>
        <w:t>’</w:t>
      </w:r>
      <w:r w:rsidRPr="001D1E9A">
        <w:t>enjeu est faible à comparer avec l</w:t>
      </w:r>
      <w:r>
        <w:t>’</w:t>
      </w:r>
      <w:r w:rsidRPr="001D1E9A">
        <w:t>automatisation des camions sur les autoroutes. Pourquoi ne pas envisager un projet européen sur le sujet, je serais le premier à investir des actions dans un wagon automoteur</w:t>
      </w:r>
      <w:r>
        <w:t> ?</w:t>
      </w:r>
    </w:p>
    <w:p w14:paraId="17D39F8E" w14:textId="77777777" w:rsidR="00167FE1" w:rsidRDefault="00167FE1" w:rsidP="00167FE1">
      <w:pPr>
        <w:pStyle w:val="Titre2"/>
      </w:pPr>
      <w:bookmarkStart w:id="2" w:name="_Toc93700496"/>
      <w:bookmarkStart w:id="3" w:name="_Toc94110380"/>
      <w:r>
        <w:lastRenderedPageBreak/>
        <w:t>Les wagons peuvent aussi être autonomes</w:t>
      </w:r>
      <w:bookmarkEnd w:id="2"/>
      <w:bookmarkEnd w:id="3"/>
    </w:p>
    <w:p w14:paraId="2C9CBD04" w14:textId="77777777" w:rsidR="00167FE1" w:rsidRPr="00EE26CA" w:rsidRDefault="00167FE1" w:rsidP="00167FE1">
      <w:r w:rsidRPr="00EE26CA">
        <w:t>Une proposition dans le cadre</w:t>
      </w:r>
      <w:r>
        <w:t> :</w:t>
      </w:r>
    </w:p>
    <w:p w14:paraId="140BFF4C" w14:textId="77777777" w:rsidR="00167FE1" w:rsidRPr="00EE26CA" w:rsidRDefault="00167FE1" w:rsidP="00167FE1">
      <w:pPr>
        <w:numPr>
          <w:ilvl w:val="0"/>
          <w:numId w:val="36"/>
        </w:numPr>
        <w:ind w:left="2694"/>
      </w:pPr>
      <w:r w:rsidRPr="00EE26CA">
        <w:t>Du plan de relance écologique</w:t>
      </w:r>
    </w:p>
    <w:p w14:paraId="2B4DCCF8" w14:textId="77777777" w:rsidR="00167FE1" w:rsidRPr="003735F3" w:rsidRDefault="00167FE1" w:rsidP="00167FE1">
      <w:pPr>
        <w:numPr>
          <w:ilvl w:val="0"/>
          <w:numId w:val="36"/>
        </w:numPr>
        <w:ind w:left="2694"/>
      </w:pPr>
      <w:r w:rsidRPr="00EE26CA">
        <w:t>Dans le domaine du fret ferroviaire</w:t>
      </w:r>
    </w:p>
    <w:p w14:paraId="62BD0F12" w14:textId="77777777" w:rsidR="00167FE1" w:rsidRPr="00513AB4" w:rsidRDefault="00167FE1" w:rsidP="00167FE1">
      <w:pPr>
        <w:pStyle w:val="Sous-titre"/>
      </w:pPr>
      <w:r>
        <w:t>Il s’agit d’</w:t>
      </w:r>
      <w:r w:rsidRPr="00513AB4">
        <w:t xml:space="preserve">une </w:t>
      </w:r>
      <w:r w:rsidRPr="00513AB4">
        <w:rPr>
          <w:b/>
        </w:rPr>
        <w:t>étude de faisabilité</w:t>
      </w:r>
      <w:r>
        <w:t> :</w:t>
      </w:r>
      <w:r w:rsidRPr="00513AB4">
        <w:t xml:space="preserve">« Les wagons peuvent aussi être autonomes » </w:t>
      </w:r>
      <w:r>
        <w:t xml:space="preserve">proposée dès l’année </w:t>
      </w:r>
      <w:r w:rsidRPr="00513AB4">
        <w:t>2000</w:t>
      </w:r>
      <w:r>
        <w:t xml:space="preserve"> et affinée jusqu’à 2020</w:t>
      </w:r>
    </w:p>
    <w:p w14:paraId="09F82299" w14:textId="77777777" w:rsidR="00167FE1" w:rsidRPr="00513AB4" w:rsidRDefault="00167FE1" w:rsidP="00167FE1">
      <w:pPr>
        <w:pStyle w:val="Sous-titre"/>
      </w:pPr>
      <w:r w:rsidRPr="00513AB4">
        <w:t>Cette étude décrit le projet dans son ensemble, depuis les principe physiques (conteneurisation, gestion de l</w:t>
      </w:r>
      <w:r>
        <w:t>’</w:t>
      </w:r>
      <w:r w:rsidRPr="00513AB4">
        <w:t>énergie, attelages, structure du wagon, sécurités, cohabitation avec le ferroviaire existant, multi</w:t>
      </w:r>
      <w:r>
        <w:t>-</w:t>
      </w:r>
      <w:r w:rsidRPr="00513AB4">
        <w:t>modalités …) jusqu</w:t>
      </w:r>
      <w:r>
        <w:t>’</w:t>
      </w:r>
      <w:r w:rsidRPr="00513AB4">
        <w:t>à l</w:t>
      </w:r>
      <w:r>
        <w:t>’</w:t>
      </w:r>
      <w:r w:rsidRPr="00513AB4">
        <w:t>acceptabilité sociale, en passant par la gestion centralisée, les études d</w:t>
      </w:r>
      <w:r>
        <w:t>’</w:t>
      </w:r>
      <w:r w:rsidRPr="00513AB4">
        <w:t>analyse de la valeur nécessaires au projet, y compris le planning jusqu</w:t>
      </w:r>
      <w:r>
        <w:t>’</w:t>
      </w:r>
      <w:r w:rsidRPr="00513AB4">
        <w:t>à la phase opérationnelle.</w:t>
      </w:r>
    </w:p>
    <w:p w14:paraId="0F540121" w14:textId="77777777" w:rsidR="00167FE1" w:rsidRPr="00EE26CA" w:rsidRDefault="00167FE1" w:rsidP="00167FE1">
      <w:r w:rsidRPr="00EE26CA">
        <w:t>Les poids lourds sont des wagons de fret automoteurs mis sur la route. Ils ont l</w:t>
      </w:r>
      <w:r>
        <w:t>’</w:t>
      </w:r>
      <w:r w:rsidRPr="00EE26CA">
        <w:t>avantage de la souplesse dans la gestion de leurs itinéraires et d</w:t>
      </w:r>
      <w:r>
        <w:t>’</w:t>
      </w:r>
      <w:r w:rsidRPr="00EE26CA">
        <w:t>être rapide en évitant les gares de triage. Les camions consomment beaucoup, usent les chaussées et ne pratiquent guère la conteneurisation. Les conditions de travail des conducteurs sont difficiles.</w:t>
      </w:r>
    </w:p>
    <w:p w14:paraId="24BC15A6" w14:textId="77777777" w:rsidR="00167FE1" w:rsidRDefault="00167FE1" w:rsidP="00167FE1">
      <w:r w:rsidRPr="00EE26CA">
        <w:t>Le fret ferroviaire peut offrir les mêmes avantages si chaque wagon est autonome, automatique et dédié aux conteneurs. L</w:t>
      </w:r>
      <w:r>
        <w:t>’</w:t>
      </w:r>
      <w:r w:rsidRPr="00EE26CA">
        <w:t>enjeu de la survie du fret ferroviaire vaut de se poser la question de la faisabilité d</w:t>
      </w:r>
      <w:r>
        <w:t>’</w:t>
      </w:r>
      <w:r w:rsidRPr="00EE26CA">
        <w:t>un tel système et de sa compatibilité avec l</w:t>
      </w:r>
      <w:r>
        <w:t>’</w:t>
      </w:r>
      <w:r w:rsidRPr="00EE26CA">
        <w:t>existant.</w:t>
      </w:r>
    </w:p>
    <w:p w14:paraId="5E973FCB" w14:textId="77777777" w:rsidR="00167FE1" w:rsidRDefault="00167FE1" w:rsidP="00167FE1">
      <w:r>
        <w:t>La présente</w:t>
      </w:r>
      <w:r w:rsidRPr="00762A46">
        <w:t xml:space="preserve"> étude (30 pages) décrit le projet dans son ensemble, depuis les principe physiques (conteneurisation, gestion de l</w:t>
      </w:r>
      <w:r>
        <w:t>’</w:t>
      </w:r>
      <w:r w:rsidRPr="00762A46">
        <w:t>énergie, attelages, structure du wagon, sécurités, cohabitation avec le ferroviaire existant, multi</w:t>
      </w:r>
      <w:r>
        <w:t>-</w:t>
      </w:r>
      <w:r w:rsidRPr="00762A46">
        <w:t>modalités …) jusqu</w:t>
      </w:r>
      <w:r>
        <w:t>’</w:t>
      </w:r>
      <w:r w:rsidRPr="00762A46">
        <w:t>à l</w:t>
      </w:r>
      <w:r>
        <w:t>’</w:t>
      </w:r>
      <w:r w:rsidRPr="00762A46">
        <w:t>acceptabilité sociale, en passant par la gestion centralisée, les études d</w:t>
      </w:r>
      <w:r>
        <w:t>’</w:t>
      </w:r>
      <w:r w:rsidRPr="00762A46">
        <w:t xml:space="preserve">analyse de la valeur nécessaires au projet, </w:t>
      </w:r>
      <w:r>
        <w:t xml:space="preserve">des propositions de simulation </w:t>
      </w:r>
      <w:proofErr w:type="spellStart"/>
      <w:r>
        <w:t>video</w:t>
      </w:r>
      <w:proofErr w:type="spellEnd"/>
      <w:r>
        <w:t xml:space="preserve">, </w:t>
      </w:r>
      <w:r w:rsidRPr="00762A46">
        <w:t>y compris le planning jusqu</w:t>
      </w:r>
      <w:r>
        <w:t>’</w:t>
      </w:r>
      <w:r w:rsidRPr="00762A46">
        <w:t>à la phase opérationnelle.</w:t>
      </w:r>
    </w:p>
    <w:p w14:paraId="6B773B51" w14:textId="77777777" w:rsidR="00167FE1" w:rsidRPr="00B826DB" w:rsidRDefault="00167FE1" w:rsidP="00167FE1"/>
    <w:p w14:paraId="582B73D5" w14:textId="77777777" w:rsidR="00167FE1" w:rsidRPr="001D3852" w:rsidRDefault="00167FE1" w:rsidP="00167FE1">
      <w:pPr>
        <w:jc w:val="center"/>
        <w:rPr>
          <w:i/>
          <w:iCs/>
          <w:sz w:val="20"/>
          <w:szCs w:val="20"/>
        </w:rPr>
      </w:pPr>
      <w:r>
        <w:rPr>
          <w:rFonts w:hint="cs"/>
          <w:noProof/>
        </w:rPr>
        <w:drawing>
          <wp:inline distT="0" distB="0" distL="0" distR="0" wp14:anchorId="6C458F08" wp14:editId="438D2223">
            <wp:extent cx="4726346" cy="3530010"/>
            <wp:effectExtent l="0" t="0" r="0" b="635"/>
            <wp:docPr id="719" name="Image 719" descr="Une image contenant pont, bâtiment, sombre, distan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Image 719" descr="Une image contenant pont, bâtiment, sombre, distance&#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0664" cy="3563110"/>
                    </a:xfrm>
                    <a:prstGeom prst="rect">
                      <a:avLst/>
                    </a:prstGeom>
                    <a:noFill/>
                    <a:ln>
                      <a:noFill/>
                    </a:ln>
                  </pic:spPr>
                </pic:pic>
              </a:graphicData>
            </a:graphic>
          </wp:inline>
        </w:drawing>
      </w:r>
      <w:r>
        <w:rPr>
          <w:sz w:val="50"/>
          <w:szCs w:val="50"/>
        </w:rPr>
        <w:br w:type="page"/>
      </w:r>
    </w:p>
    <w:p w14:paraId="16079151" w14:textId="77777777" w:rsidR="00167FE1" w:rsidRDefault="00167FE1" w:rsidP="00167FE1">
      <w:pPr>
        <w:sectPr w:rsidR="00167FE1" w:rsidSect="00D13283">
          <w:footerReference w:type="even" r:id="rId10"/>
          <w:footerReference w:type="default" r:id="rId11"/>
          <w:footerReference w:type="first" r:id="rId12"/>
          <w:pgSz w:w="11900" w:h="16840"/>
          <w:pgMar w:top="1418" w:right="1418" w:bottom="1418" w:left="1418" w:header="709" w:footer="709" w:gutter="0"/>
          <w:cols w:space="708"/>
          <w:docGrid w:linePitch="360"/>
        </w:sectPr>
      </w:pPr>
    </w:p>
    <w:p w14:paraId="3B5E8939" w14:textId="77777777" w:rsidR="00167FE1" w:rsidRDefault="00167FE1" w:rsidP="00167FE1">
      <w:pPr>
        <w:pStyle w:val="Titre3"/>
        <w:rPr>
          <w:rFonts w:eastAsiaTheme="minorHAnsi"/>
        </w:rPr>
      </w:pPr>
      <w:bookmarkStart w:id="4" w:name="_Toc93700497"/>
      <w:bookmarkStart w:id="5" w:name="_Toc94110381"/>
      <w:r>
        <w:rPr>
          <w:rFonts w:eastAsiaTheme="minorHAnsi"/>
        </w:rPr>
        <w:lastRenderedPageBreak/>
        <w:t>Contexte</w:t>
      </w:r>
      <w:bookmarkEnd w:id="4"/>
      <w:bookmarkEnd w:id="5"/>
    </w:p>
    <w:p w14:paraId="34C31D69" w14:textId="77777777" w:rsidR="00167FE1" w:rsidRDefault="00167FE1" w:rsidP="00167FE1">
      <w:r>
        <w:t>Bient</w:t>
      </w:r>
      <w:r>
        <w:rPr>
          <w:rFonts w:hint="eastAsia"/>
        </w:rPr>
        <w:t>ô</w:t>
      </w:r>
      <w:r>
        <w:t>t, le transport routier transportera 10 fois plus de fret que le transport ferroviaire. Le r</w:t>
      </w:r>
      <w:r>
        <w:rPr>
          <w:rFonts w:hint="eastAsia"/>
        </w:rPr>
        <w:t>é</w:t>
      </w:r>
      <w:r>
        <w:t>seau ferr</w:t>
      </w:r>
      <w:r>
        <w:rPr>
          <w:rFonts w:hint="eastAsia"/>
        </w:rPr>
        <w:t>é</w:t>
      </w:r>
      <w:r>
        <w:t xml:space="preserve"> supporte 80 millions de train-kilom</w:t>
      </w:r>
      <w:r>
        <w:rPr>
          <w:rFonts w:hint="eastAsia"/>
        </w:rPr>
        <w:t>è</w:t>
      </w:r>
      <w:r>
        <w:t>tres sur 30 000 km de voies, dont le tiers supporte moins de 10 trains par jour. Les petites gares sont en d</w:t>
      </w:r>
      <w:r>
        <w:rPr>
          <w:rFonts w:hint="eastAsia"/>
        </w:rPr>
        <w:t>é</w:t>
      </w:r>
      <w:r>
        <w:t>sh</w:t>
      </w:r>
      <w:r>
        <w:rPr>
          <w:rFonts w:hint="eastAsia"/>
        </w:rPr>
        <w:t>é</w:t>
      </w:r>
      <w:r>
        <w:t xml:space="preserve">rence. Une voie de chemin de fer assure en moyenne le transport </w:t>
      </w:r>
      <w:r>
        <w:rPr>
          <w:rFonts w:hint="eastAsia"/>
        </w:rPr>
        <w:t>é</w:t>
      </w:r>
      <w:r>
        <w:t xml:space="preserve">quivalent </w:t>
      </w:r>
      <w:r>
        <w:rPr>
          <w:rFonts w:hint="eastAsia"/>
        </w:rPr>
        <w:t>à</w:t>
      </w:r>
      <w:r>
        <w:t xml:space="preserve"> 20 camions </w:t>
      </w:r>
      <w:r>
        <w:rPr>
          <w:rFonts w:hint="eastAsia"/>
        </w:rPr>
        <w:t>à</w:t>
      </w:r>
      <w:r>
        <w:t xml:space="preserve"> l’heure, alors qu’une voie d’autoroute supporte en moyenne 150 camions </w:t>
      </w:r>
      <w:r>
        <w:rPr>
          <w:rFonts w:hint="eastAsia"/>
        </w:rPr>
        <w:t>à</w:t>
      </w:r>
      <w:r>
        <w:t xml:space="preserve"> l’heure.</w:t>
      </w:r>
    </w:p>
    <w:p w14:paraId="3C4C067C" w14:textId="77777777" w:rsidR="00167FE1" w:rsidRDefault="00167FE1" w:rsidP="00167FE1">
      <w:pPr>
        <w:pStyle w:val="Commentaires"/>
      </w:pPr>
      <w:r>
        <w:t>Un train transporte en moyenne environ 500 tonnes sur une distance moyenne de 350km, soit l’équivalent du fret de 50 camions.</w:t>
      </w:r>
    </w:p>
    <w:p w14:paraId="4BA18582" w14:textId="77777777" w:rsidR="00167FE1" w:rsidRDefault="00167FE1" w:rsidP="00167FE1">
      <w:r>
        <w:t>Le r</w:t>
      </w:r>
      <w:r>
        <w:rPr>
          <w:rFonts w:hint="eastAsia"/>
        </w:rPr>
        <w:t>é</w:t>
      </w:r>
      <w:r>
        <w:t>seau ferr</w:t>
      </w:r>
      <w:r>
        <w:rPr>
          <w:rFonts w:hint="eastAsia"/>
        </w:rPr>
        <w:t>é</w:t>
      </w:r>
      <w:r>
        <w:t xml:space="preserve"> est sous-utilis</w:t>
      </w:r>
      <w:r>
        <w:rPr>
          <w:rFonts w:hint="eastAsia"/>
        </w:rPr>
        <w:t>é</w:t>
      </w:r>
      <w:r>
        <w:t>, en particulier les lignes secondaires et les dessertes ferr</w:t>
      </w:r>
      <w:r>
        <w:rPr>
          <w:rFonts w:hint="eastAsia"/>
        </w:rPr>
        <w:t>é</w:t>
      </w:r>
      <w:r>
        <w:t>es industrielles. La demande est en constante diminution, les op</w:t>
      </w:r>
      <w:r>
        <w:rPr>
          <w:rFonts w:hint="eastAsia"/>
        </w:rPr>
        <w:t>é</w:t>
      </w:r>
      <w:r>
        <w:t>rations de constitution des trains sont longues, le syst</w:t>
      </w:r>
      <w:r>
        <w:rPr>
          <w:rFonts w:hint="eastAsia"/>
        </w:rPr>
        <w:t>è</w:t>
      </w:r>
      <w:r>
        <w:t>me ferr</w:t>
      </w:r>
      <w:r>
        <w:rPr>
          <w:rFonts w:hint="eastAsia"/>
        </w:rPr>
        <w:t>é</w:t>
      </w:r>
      <w:r>
        <w:t xml:space="preserve"> offre peu de souplesse et les d</w:t>
      </w:r>
      <w:r>
        <w:rPr>
          <w:rFonts w:hint="eastAsia"/>
        </w:rPr>
        <w:t>é</w:t>
      </w:r>
      <w:r>
        <w:t>lais d’acheminement d’exp</w:t>
      </w:r>
      <w:r>
        <w:rPr>
          <w:rFonts w:hint="eastAsia"/>
        </w:rPr>
        <w:t>é</w:t>
      </w:r>
      <w:r>
        <w:t xml:space="preserve">diteur </w:t>
      </w:r>
      <w:r>
        <w:rPr>
          <w:rFonts w:hint="eastAsia"/>
        </w:rPr>
        <w:t>à</w:t>
      </w:r>
      <w:r>
        <w:t xml:space="preserve"> destinataire sont peu compatibles avec les exigences des clients.</w:t>
      </w:r>
    </w:p>
    <w:p w14:paraId="0E8BAA7D" w14:textId="77777777" w:rsidR="00167FE1" w:rsidRDefault="00167FE1" w:rsidP="00167FE1">
      <w:r>
        <w:t>Exp</w:t>
      </w:r>
      <w:r>
        <w:rPr>
          <w:rFonts w:hint="eastAsia"/>
        </w:rPr>
        <w:t>é</w:t>
      </w:r>
      <w:r>
        <w:t xml:space="preserve">diteurs et destinataires sont </w:t>
      </w:r>
      <w:r>
        <w:rPr>
          <w:rFonts w:hint="eastAsia"/>
        </w:rPr>
        <w:t>à</w:t>
      </w:r>
      <w:r>
        <w:t xml:space="preserve"> plusieurs kilom</w:t>
      </w:r>
      <w:r>
        <w:rPr>
          <w:rFonts w:hint="eastAsia"/>
        </w:rPr>
        <w:t>è</w:t>
      </w:r>
      <w:r>
        <w:t>tres des gares. Les ruptures modales sont autant de surco</w:t>
      </w:r>
      <w:r>
        <w:rPr>
          <w:rFonts w:hint="eastAsia"/>
        </w:rPr>
        <w:t>û</w:t>
      </w:r>
      <w:r>
        <w:t>ts.</w:t>
      </w:r>
    </w:p>
    <w:p w14:paraId="1F184438" w14:textId="77777777" w:rsidR="00167FE1" w:rsidRDefault="00167FE1" w:rsidP="00167FE1">
      <w:r>
        <w:t>Le r</w:t>
      </w:r>
      <w:r>
        <w:rPr>
          <w:rFonts w:hint="eastAsia"/>
        </w:rPr>
        <w:t>é</w:t>
      </w:r>
      <w:r>
        <w:t>seau ferr</w:t>
      </w:r>
      <w:r>
        <w:rPr>
          <w:rFonts w:hint="eastAsia"/>
        </w:rPr>
        <w:t>é</w:t>
      </w:r>
      <w:r>
        <w:t>, en dehors de quelques grandes lignes et de quelques tron</w:t>
      </w:r>
      <w:r>
        <w:rPr>
          <w:rFonts w:hint="eastAsia"/>
        </w:rPr>
        <w:t>ç</w:t>
      </w:r>
      <w:r>
        <w:t>ons r</w:t>
      </w:r>
      <w:r>
        <w:rPr>
          <w:rFonts w:hint="eastAsia"/>
        </w:rPr>
        <w:t>é</w:t>
      </w:r>
      <w:r>
        <w:t>gionaux, devrait dispara</w:t>
      </w:r>
      <w:r>
        <w:rPr>
          <w:rFonts w:hint="eastAsia"/>
        </w:rPr>
        <w:t>î</w:t>
      </w:r>
      <w:r>
        <w:t>tre faute de comp</w:t>
      </w:r>
      <w:r>
        <w:rPr>
          <w:rFonts w:hint="eastAsia"/>
        </w:rPr>
        <w:t>é</w:t>
      </w:r>
      <w:r>
        <w:t>titivit</w:t>
      </w:r>
      <w:r>
        <w:rPr>
          <w:rFonts w:hint="eastAsia"/>
        </w:rPr>
        <w:t>é</w:t>
      </w:r>
      <w:r>
        <w:t>.</w:t>
      </w:r>
    </w:p>
    <w:p w14:paraId="00FDE4C6" w14:textId="77777777" w:rsidR="00167FE1" w:rsidRDefault="00167FE1" w:rsidP="00167FE1">
      <w:r>
        <w:rPr>
          <w:rFonts w:hint="cs"/>
          <w:noProof/>
        </w:rPr>
        <w:drawing>
          <wp:inline distT="0" distB="0" distL="0" distR="0" wp14:anchorId="186378DA" wp14:editId="3B1FF865">
            <wp:extent cx="5720314" cy="2860158"/>
            <wp:effectExtent l="0" t="0" r="0" b="0"/>
            <wp:docPr id="718" name="Imag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4086" cy="2937044"/>
                    </a:xfrm>
                    <a:prstGeom prst="rect">
                      <a:avLst/>
                    </a:prstGeom>
                    <a:noFill/>
                    <a:ln>
                      <a:noFill/>
                    </a:ln>
                  </pic:spPr>
                </pic:pic>
              </a:graphicData>
            </a:graphic>
          </wp:inline>
        </w:drawing>
      </w:r>
    </w:p>
    <w:p w14:paraId="273E3DE6" w14:textId="77777777" w:rsidR="00167FE1" w:rsidRDefault="00167FE1" w:rsidP="00167FE1">
      <w:r>
        <w:t>Pour le fret routier, Google, Tesla et autres grands constructeurs ont engag</w:t>
      </w:r>
      <w:r>
        <w:rPr>
          <w:rFonts w:hint="eastAsia"/>
        </w:rPr>
        <w:t>é</w:t>
      </w:r>
      <w:r>
        <w:t xml:space="preserve"> d’</w:t>
      </w:r>
      <w:r>
        <w:rPr>
          <w:rFonts w:hint="eastAsia"/>
        </w:rPr>
        <w:t>é</w:t>
      </w:r>
      <w:r>
        <w:t>normes investissements pour le v</w:t>
      </w:r>
      <w:r>
        <w:rPr>
          <w:rFonts w:hint="eastAsia"/>
        </w:rPr>
        <w:t>é</w:t>
      </w:r>
      <w:r>
        <w:t>hicule routier automatique. Dans peu de temps, sur les autoroutes, rouleront des trains de camions automatiques sans conducteur. D</w:t>
      </w:r>
      <w:r>
        <w:rPr>
          <w:rFonts w:hint="eastAsia"/>
        </w:rPr>
        <w:t>é</w:t>
      </w:r>
      <w:r>
        <w:t>j</w:t>
      </w:r>
      <w:r>
        <w:rPr>
          <w:rFonts w:hint="eastAsia"/>
        </w:rPr>
        <w:t>à</w:t>
      </w:r>
      <w:r>
        <w:t xml:space="preserve"> le camion porte-conteneur autonome (</w:t>
      </w:r>
      <w:proofErr w:type="spellStart"/>
      <w:r>
        <w:t>Donfeng</w:t>
      </w:r>
      <w:proofErr w:type="spellEnd"/>
      <w:r>
        <w:t>) est op</w:t>
      </w:r>
      <w:r>
        <w:rPr>
          <w:rFonts w:hint="eastAsia"/>
        </w:rPr>
        <w:t>é</w:t>
      </w:r>
      <w:r>
        <w:t>rationnel dans les ports chinois :</w:t>
      </w:r>
    </w:p>
    <w:p w14:paraId="19D95C5A" w14:textId="77777777" w:rsidR="00167FE1" w:rsidRDefault="00167FE1" w:rsidP="00167FE1">
      <w:pPr>
        <w:jc w:val="center"/>
      </w:pPr>
      <w:r>
        <w:fldChar w:fldCharType="begin"/>
      </w:r>
      <w:r>
        <w:instrText xml:space="preserve"> INCLUDEPICTURE "/var/folders/by/xzv1x16531v6cxg4ts94mb2c0000gn/T/com.microsoft.Word/WebArchiveCopyPasteTempFiles/0autonomous.jpg?strip=all&amp;lossy=1&amp;ssl=1" \* MERGEFORMATINET </w:instrText>
      </w:r>
      <w:r>
        <w:fldChar w:fldCharType="separate"/>
      </w:r>
      <w:r>
        <w:rPr>
          <w:noProof/>
        </w:rPr>
        <w:drawing>
          <wp:inline distT="0" distB="0" distL="0" distR="0" wp14:anchorId="5489132E" wp14:editId="29B1B968">
            <wp:extent cx="1775638" cy="1331533"/>
            <wp:effectExtent l="0" t="0" r="2540" b="2540"/>
            <wp:docPr id="154" name="Image 154" descr="Une image contenant texte, ciel, extérieur, cam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 154" descr="Une image contenant texte, ciel, extérieur, camion&#10;&#10;Description générée automatiquemen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7524" cy="1355444"/>
                    </a:xfrm>
                    <a:prstGeom prst="rect">
                      <a:avLst/>
                    </a:prstGeom>
                    <a:noFill/>
                    <a:ln>
                      <a:noFill/>
                    </a:ln>
                  </pic:spPr>
                </pic:pic>
              </a:graphicData>
            </a:graphic>
          </wp:inline>
        </w:drawing>
      </w:r>
      <w:r>
        <w:fldChar w:fldCharType="end"/>
      </w:r>
    </w:p>
    <w:p w14:paraId="42B8A5B9" w14:textId="77777777" w:rsidR="00167FE1" w:rsidRDefault="00167FE1" w:rsidP="00167FE1"/>
    <w:p w14:paraId="40BA952B" w14:textId="77777777" w:rsidR="00167FE1" w:rsidRPr="00036E90" w:rsidRDefault="00167FE1" w:rsidP="00167FE1">
      <w:pPr>
        <w:rPr>
          <w:rFonts w:ascii="Didot" w:hAnsi="Didot" w:cs="Didot"/>
        </w:rPr>
      </w:pPr>
      <w:r>
        <w:rPr>
          <w:rFonts w:ascii="Didot" w:hAnsi="Didot" w:cs="Didot"/>
        </w:rPr>
        <w:lastRenderedPageBreak/>
        <w:t>D</w:t>
      </w:r>
      <w:r>
        <w:rPr>
          <w:rFonts w:ascii="Didot" w:hAnsi="Didot" w:cs="Didot" w:hint="eastAsia"/>
        </w:rPr>
        <w:t>é</w:t>
      </w:r>
      <w:r>
        <w:rPr>
          <w:rFonts w:ascii="Didot" w:hAnsi="Didot" w:cs="Didot"/>
        </w:rPr>
        <w:t>j</w:t>
      </w:r>
      <w:r>
        <w:rPr>
          <w:rFonts w:ascii="Didot" w:hAnsi="Didot" w:cs="Didot" w:hint="eastAsia"/>
        </w:rPr>
        <w:t>à</w:t>
      </w:r>
      <w:r>
        <w:rPr>
          <w:rFonts w:ascii="Didot" w:hAnsi="Didot" w:cs="Didot"/>
        </w:rPr>
        <w:t xml:space="preserve"> les Suédois ont d</w:t>
      </w:r>
      <w:r>
        <w:rPr>
          <w:rFonts w:ascii="Didot" w:hAnsi="Didot" w:cs="Didot" w:hint="eastAsia"/>
        </w:rPr>
        <w:t>é</w:t>
      </w:r>
      <w:r>
        <w:rPr>
          <w:rFonts w:ascii="Didot" w:hAnsi="Didot" w:cs="Didot"/>
        </w:rPr>
        <w:t>velopp</w:t>
      </w:r>
      <w:r>
        <w:rPr>
          <w:rFonts w:ascii="Didot" w:hAnsi="Didot" w:cs="Didot" w:hint="eastAsia"/>
        </w:rPr>
        <w:t>é</w:t>
      </w:r>
      <w:r>
        <w:rPr>
          <w:rFonts w:ascii="Didot" w:hAnsi="Didot" w:cs="Didot"/>
        </w:rPr>
        <w:t xml:space="preserve"> le </w:t>
      </w:r>
      <w:hyperlink r:id="rId15" w:history="1">
        <w:r>
          <w:rPr>
            <w:rFonts w:ascii="Didot" w:hAnsi="Didot" w:cs="Didot"/>
            <w:color w:val="000087"/>
            <w:u w:val="single" w:color="000087"/>
          </w:rPr>
          <w:t xml:space="preserve">camion </w:t>
        </w:r>
        <w:r>
          <w:rPr>
            <w:rFonts w:ascii="Didot" w:hAnsi="Didot" w:cs="Didot" w:hint="eastAsia"/>
            <w:color w:val="000087"/>
            <w:u w:val="single" w:color="000087"/>
          </w:rPr>
          <w:t>é</w:t>
        </w:r>
        <w:r>
          <w:rPr>
            <w:rFonts w:ascii="Didot" w:hAnsi="Didot" w:cs="Didot"/>
            <w:color w:val="000087"/>
            <w:u w:val="single" w:color="000087"/>
          </w:rPr>
          <w:t>lectrique avec cat</w:t>
        </w:r>
        <w:r>
          <w:rPr>
            <w:rFonts w:ascii="Didot" w:hAnsi="Didot" w:cs="Didot" w:hint="eastAsia"/>
            <w:color w:val="000087"/>
            <w:u w:val="single" w:color="000087"/>
          </w:rPr>
          <w:t>é</w:t>
        </w:r>
        <w:r>
          <w:rPr>
            <w:rFonts w:ascii="Didot" w:hAnsi="Didot" w:cs="Didot"/>
            <w:color w:val="000087"/>
            <w:u w:val="single" w:color="000087"/>
          </w:rPr>
          <w:t>naire</w:t>
        </w:r>
      </w:hyperlink>
      <w:r>
        <w:rPr>
          <w:rFonts w:ascii="Didot" w:hAnsi="Didot" w:cs="Didot"/>
        </w:rPr>
        <w:t xml:space="preserve">  !</w:t>
      </w:r>
    </w:p>
    <w:p w14:paraId="50F96471" w14:textId="77777777" w:rsidR="00167FE1" w:rsidRDefault="00167FE1" w:rsidP="00167FE1">
      <w:r>
        <w:rPr>
          <w:rFonts w:hint="cs"/>
          <w:noProof/>
        </w:rPr>
        <w:drawing>
          <wp:inline distT="0" distB="0" distL="0" distR="0" wp14:anchorId="2222A1A0" wp14:editId="259F3E9C">
            <wp:extent cx="1666586" cy="1205053"/>
            <wp:effectExtent l="0" t="0" r="0" b="1905"/>
            <wp:docPr id="717" name="Imag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82852" cy="1216814"/>
                    </a:xfrm>
                    <a:prstGeom prst="rect">
                      <a:avLst/>
                    </a:prstGeom>
                    <a:noFill/>
                    <a:ln>
                      <a:noFill/>
                    </a:ln>
                  </pic:spPr>
                </pic:pic>
              </a:graphicData>
            </a:graphic>
          </wp:inline>
        </w:drawing>
      </w:r>
      <w:r>
        <w:rPr>
          <w:rFonts w:hint="cs"/>
          <w:noProof/>
        </w:rPr>
        <w:drawing>
          <wp:inline distT="0" distB="0" distL="0" distR="0" wp14:anchorId="6931A516" wp14:editId="30972299">
            <wp:extent cx="1807901" cy="1212659"/>
            <wp:effectExtent l="0" t="0" r="0" b="0"/>
            <wp:docPr id="716" name="Imag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18102" cy="1219502"/>
                    </a:xfrm>
                    <a:prstGeom prst="rect">
                      <a:avLst/>
                    </a:prstGeom>
                    <a:noFill/>
                    <a:ln>
                      <a:noFill/>
                    </a:ln>
                  </pic:spPr>
                </pic:pic>
              </a:graphicData>
            </a:graphic>
          </wp:inline>
        </w:drawing>
      </w:r>
      <w:r>
        <w:rPr>
          <w:rFonts w:hint="cs"/>
          <w:noProof/>
        </w:rPr>
        <w:drawing>
          <wp:inline distT="0" distB="0" distL="0" distR="0" wp14:anchorId="311706BF" wp14:editId="5B6AABF2">
            <wp:extent cx="1913860" cy="1210341"/>
            <wp:effectExtent l="0" t="0" r="4445" b="0"/>
            <wp:docPr id="715" name="Imag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29572" cy="1220277"/>
                    </a:xfrm>
                    <a:prstGeom prst="rect">
                      <a:avLst/>
                    </a:prstGeom>
                    <a:noFill/>
                    <a:ln>
                      <a:noFill/>
                    </a:ln>
                  </pic:spPr>
                </pic:pic>
              </a:graphicData>
            </a:graphic>
          </wp:inline>
        </w:drawing>
      </w:r>
    </w:p>
    <w:p w14:paraId="0A8F2A61" w14:textId="77777777" w:rsidR="00167FE1" w:rsidRDefault="00167FE1" w:rsidP="00167FE1">
      <w:r>
        <w:t>Ce mode de propulsion n’appara</w:t>
      </w:r>
      <w:r>
        <w:rPr>
          <w:rFonts w:hint="eastAsia"/>
        </w:rPr>
        <w:t>î</w:t>
      </w:r>
      <w:r>
        <w:t>t pas g</w:t>
      </w:r>
      <w:r>
        <w:rPr>
          <w:rFonts w:hint="eastAsia"/>
        </w:rPr>
        <w:t>é</w:t>
      </w:r>
      <w:r>
        <w:t>n</w:t>
      </w:r>
      <w:r>
        <w:rPr>
          <w:rFonts w:hint="eastAsia"/>
        </w:rPr>
        <w:t>é</w:t>
      </w:r>
      <w:r>
        <w:t xml:space="preserve">ralisable et le transport routier continuera longtemps </w:t>
      </w:r>
      <w:r>
        <w:rPr>
          <w:rFonts w:hint="eastAsia"/>
        </w:rPr>
        <w:t>à</w:t>
      </w:r>
      <w:r>
        <w:t xml:space="preserve"> la pollution et </w:t>
      </w:r>
      <w:r>
        <w:rPr>
          <w:rFonts w:hint="eastAsia"/>
        </w:rPr>
        <w:t>à</w:t>
      </w:r>
      <w:r>
        <w:t xml:space="preserve"> fonctionner avec les aides de l’État. La mauvaise </w:t>
      </w:r>
      <w:r>
        <w:rPr>
          <w:rFonts w:hint="eastAsia"/>
        </w:rPr>
        <w:t>é</w:t>
      </w:r>
      <w:r>
        <w:t>cologie du fret routier est multiple : les rejets des moteurs, les microparticules issues de l’usure des pneus et des chauss</w:t>
      </w:r>
      <w:r>
        <w:rPr>
          <w:rFonts w:hint="eastAsia"/>
        </w:rPr>
        <w:t>é</w:t>
      </w:r>
      <w:r>
        <w:t>es (426</w:t>
      </w:r>
      <w:r>
        <w:rPr>
          <w:rFonts w:hint="eastAsia"/>
        </w:rPr>
        <w:t> </w:t>
      </w:r>
      <w:r>
        <w:t>000 tonnes/an), l’hyper-concentration des m</w:t>
      </w:r>
      <w:r>
        <w:rPr>
          <w:rFonts w:hint="eastAsia"/>
        </w:rPr>
        <w:t>é</w:t>
      </w:r>
      <w:r>
        <w:t xml:space="preserve">tiers et des plateformes, </w:t>
      </w:r>
      <w:r>
        <w:rPr>
          <w:rFonts w:hint="eastAsia"/>
        </w:rPr>
        <w:t>…</w:t>
      </w:r>
      <w:r>
        <w:t xml:space="preserve"> L’État et les r</w:t>
      </w:r>
      <w:r>
        <w:rPr>
          <w:rFonts w:hint="eastAsia"/>
        </w:rPr>
        <w:t>é</w:t>
      </w:r>
      <w:r>
        <w:t>gions paient les infrastructures adapt</w:t>
      </w:r>
      <w:r>
        <w:rPr>
          <w:rFonts w:hint="eastAsia"/>
        </w:rPr>
        <w:t>é</w:t>
      </w:r>
      <w:r>
        <w:t>es aux Poids Lourds de 44 tonnes, bien au-del</w:t>
      </w:r>
      <w:r>
        <w:rPr>
          <w:rFonts w:hint="eastAsia"/>
        </w:rPr>
        <w:t>à</w:t>
      </w:r>
      <w:r>
        <w:t xml:space="preserve"> des taxes sur les carburants. L’entretien des chauss</w:t>
      </w:r>
      <w:r>
        <w:rPr>
          <w:rFonts w:hint="eastAsia"/>
        </w:rPr>
        <w:t>é</w:t>
      </w:r>
      <w:r>
        <w:t>es est d’un co</w:t>
      </w:r>
      <w:r>
        <w:rPr>
          <w:rFonts w:hint="eastAsia"/>
        </w:rPr>
        <w:t>û</w:t>
      </w:r>
      <w:r>
        <w:t>t proportionnel aux tonnes-kilom</w:t>
      </w:r>
      <w:r>
        <w:rPr>
          <w:rFonts w:hint="eastAsia"/>
        </w:rPr>
        <w:t>è</w:t>
      </w:r>
      <w:r>
        <w:t xml:space="preserve">tres qu’elles supportent et les taxes/péages sur les camions ne recouvrent pas ces frais d’entretien et de leurs nuisances. </w:t>
      </w:r>
    </w:p>
    <w:p w14:paraId="31599139" w14:textId="77777777" w:rsidR="00167FE1" w:rsidRDefault="00167FE1" w:rsidP="00167FE1">
      <w:r>
        <w:t>Sans parler du dumping international.</w:t>
      </w:r>
    </w:p>
    <w:p w14:paraId="54250435" w14:textId="77777777" w:rsidR="00167FE1" w:rsidRDefault="00167FE1" w:rsidP="00167FE1">
      <w:r>
        <w:t>Seule une r</w:t>
      </w:r>
      <w:r>
        <w:rPr>
          <w:rFonts w:hint="eastAsia"/>
        </w:rPr>
        <w:t>é</w:t>
      </w:r>
      <w:r>
        <w:t>volution technologique de m</w:t>
      </w:r>
      <w:r>
        <w:rPr>
          <w:rFonts w:hint="eastAsia"/>
        </w:rPr>
        <w:t>ê</w:t>
      </w:r>
      <w:r>
        <w:t>me ampleur que le TGV peut justifier le maintien du r</w:t>
      </w:r>
      <w:r>
        <w:rPr>
          <w:rFonts w:hint="eastAsia"/>
        </w:rPr>
        <w:t>é</w:t>
      </w:r>
      <w:r>
        <w:t>seau ferr</w:t>
      </w:r>
      <w:r>
        <w:rPr>
          <w:rFonts w:hint="eastAsia"/>
        </w:rPr>
        <w:t>é</w:t>
      </w:r>
      <w:r>
        <w:t xml:space="preserve"> pour le fret. Les ing</w:t>
      </w:r>
      <w:r>
        <w:rPr>
          <w:rFonts w:hint="eastAsia"/>
        </w:rPr>
        <w:t>é</w:t>
      </w:r>
      <w:r>
        <w:t xml:space="preserve">nieurs de la SNCF planchent actuellement sur la conduite automatique des trains, mais cette </w:t>
      </w:r>
      <w:r>
        <w:rPr>
          <w:rFonts w:hint="eastAsia"/>
        </w:rPr>
        <w:t>é</w:t>
      </w:r>
      <w:r>
        <w:t>volution ne changera pas les conditions de concurrence avec le transport routier.</w:t>
      </w:r>
    </w:p>
    <w:p w14:paraId="2B1F508E" w14:textId="77777777" w:rsidR="00167FE1" w:rsidRDefault="00167FE1" w:rsidP="00167FE1">
      <w:r>
        <w:t>Puisque des entreprises priv</w:t>
      </w:r>
      <w:r>
        <w:rPr>
          <w:rFonts w:hint="eastAsia"/>
        </w:rPr>
        <w:t>é</w:t>
      </w:r>
      <w:r>
        <w:t>es vont mettre sur les autoroutes des trains de camions, pourquoi un partenariat public-priv</w:t>
      </w:r>
      <w:r>
        <w:rPr>
          <w:rFonts w:hint="eastAsia"/>
        </w:rPr>
        <w:t>é</w:t>
      </w:r>
      <w:r>
        <w:t xml:space="preserve"> ne r</w:t>
      </w:r>
      <w:r>
        <w:rPr>
          <w:rFonts w:hint="eastAsia"/>
        </w:rPr>
        <w:t>é</w:t>
      </w:r>
      <w:r>
        <w:t xml:space="preserve">ussirait-il pas </w:t>
      </w:r>
      <w:r>
        <w:rPr>
          <w:rFonts w:hint="eastAsia"/>
        </w:rPr>
        <w:t>à</w:t>
      </w:r>
      <w:r>
        <w:t xml:space="preserve"> mettre sur les rails des wagons </w:t>
      </w:r>
      <w:r>
        <w:rPr>
          <w:rFonts w:hint="eastAsia"/>
        </w:rPr>
        <w:t>“</w:t>
      </w:r>
      <w:r>
        <w:t>intelligents</w:t>
      </w:r>
      <w:r>
        <w:rPr>
          <w:rFonts w:hint="eastAsia"/>
        </w:rPr>
        <w:t>”</w:t>
      </w:r>
      <w:r>
        <w:t xml:space="preserve"> sans conducteur.</w:t>
      </w:r>
    </w:p>
    <w:p w14:paraId="6B620F41" w14:textId="77777777" w:rsidR="00167FE1" w:rsidRDefault="00167FE1" w:rsidP="00167FE1">
      <w:r>
        <w:t>Il ne s’agit pas de changer le r</w:t>
      </w:r>
      <w:r>
        <w:rPr>
          <w:rFonts w:hint="eastAsia"/>
        </w:rPr>
        <w:t>é</w:t>
      </w:r>
      <w:r>
        <w:t>seau actuel et son exploitation. Il s’agit d’ajouter un service concurrentiel du fret routier : souplesse et rapidit</w:t>
      </w:r>
      <w:r>
        <w:rPr>
          <w:rFonts w:hint="eastAsia"/>
        </w:rPr>
        <w:t>é</w:t>
      </w:r>
      <w:r>
        <w:t xml:space="preserve"> et d’utiliser les petites lignes comme un atout pour la renaissance du transport ferroviaire.</w:t>
      </w:r>
    </w:p>
    <w:p w14:paraId="2BF02F3E" w14:textId="77777777" w:rsidR="00167FE1" w:rsidRDefault="00167FE1" w:rsidP="00167FE1">
      <w:r>
        <w:t xml:space="preserve">Le concept de wagon autonome (WA) existe depuis au moins 20 ans. C’est le camion </w:t>
      </w:r>
      <w:r>
        <w:rPr>
          <w:rFonts w:hint="eastAsia"/>
        </w:rPr>
        <w:t>é</w:t>
      </w:r>
      <w:r>
        <w:t>lectrique des Suédois, mais sur rails.</w:t>
      </w:r>
    </w:p>
    <w:p w14:paraId="38513677" w14:textId="77777777" w:rsidR="00167FE1" w:rsidRDefault="00167FE1" w:rsidP="00167FE1">
      <w:r>
        <w:t>Par ailleurs, la g</w:t>
      </w:r>
      <w:r>
        <w:rPr>
          <w:rFonts w:hint="eastAsia"/>
        </w:rPr>
        <w:t>é</w:t>
      </w:r>
      <w:r>
        <w:t>n</w:t>
      </w:r>
      <w:r>
        <w:rPr>
          <w:rFonts w:hint="eastAsia"/>
        </w:rPr>
        <w:t>é</w:t>
      </w:r>
      <w:r>
        <w:t>ralisation du conteneur est une opportunit</w:t>
      </w:r>
      <w:r>
        <w:rPr>
          <w:rFonts w:hint="eastAsia"/>
        </w:rPr>
        <w:t>é</w:t>
      </w:r>
      <w:r>
        <w:t xml:space="preserve"> de d</w:t>
      </w:r>
      <w:r>
        <w:rPr>
          <w:rFonts w:hint="eastAsia"/>
        </w:rPr>
        <w:t>é</w:t>
      </w:r>
      <w:r>
        <w:t xml:space="preserve">veloppement. Le conteneur convient </w:t>
      </w:r>
      <w:r>
        <w:rPr>
          <w:rFonts w:hint="eastAsia"/>
        </w:rPr>
        <w:t>à</w:t>
      </w:r>
      <w:r>
        <w:t xml:space="preserve"> la quasi-totalité des marchandises.</w:t>
      </w:r>
    </w:p>
    <w:p w14:paraId="1EA33E03" w14:textId="77777777" w:rsidR="00167FE1" w:rsidRDefault="00167FE1" w:rsidP="00167FE1">
      <w:r>
        <w:t>Le wagon propos</w:t>
      </w:r>
      <w:r>
        <w:rPr>
          <w:rFonts w:hint="eastAsia"/>
        </w:rPr>
        <w:t>é</w:t>
      </w:r>
      <w:r>
        <w:t xml:space="preserve"> est automoteur.</w:t>
      </w:r>
    </w:p>
    <w:p w14:paraId="778EB734" w14:textId="77777777" w:rsidR="00167FE1" w:rsidRPr="00BB427F" w:rsidRDefault="00167FE1" w:rsidP="00167FE1">
      <w:pPr>
        <w:pStyle w:val="Commentaires"/>
      </w:pPr>
      <w:r w:rsidRPr="00BB427F">
        <w:t>La première contrainte est qu’un wagon autonome sur batterie, non intégré à un train, ne peut avoir l’autonomie suffisante pour traverser le pays sans se recharger. De plus un pantographe par wagon serait une solution compliquée. Il lui faudrait aussi une carrosserie aérodynamique.</w:t>
      </w:r>
    </w:p>
    <w:p w14:paraId="391735FC" w14:textId="77777777" w:rsidR="00167FE1" w:rsidRPr="00BB427F" w:rsidRDefault="00167FE1" w:rsidP="00167FE1">
      <w:pPr>
        <w:pStyle w:val="Commentaires"/>
      </w:pPr>
      <w:r w:rsidRPr="00BB427F">
        <w:t>Une autre contrainte tient à la faible friction entre la roue en acier et le rail en acier. Le freinage d’un wagon de 30 t lancé à 140 km/h sur voie horizontale est d’environ 1000 m. Chaque wagon devrait alors être astreint aux règles de cantonnement. Avec des cantons de 2 km, les wagons ne pourraient se suivre qu’à plus de 1 minute, limitant le débit à 60 wagons à l’heure.</w:t>
      </w:r>
    </w:p>
    <w:p w14:paraId="4A7ED432" w14:textId="77777777" w:rsidR="00167FE1" w:rsidRPr="00BB427F" w:rsidRDefault="00167FE1" w:rsidP="00167FE1">
      <w:pPr>
        <w:pStyle w:val="Commentaires"/>
      </w:pPr>
      <w:r w:rsidRPr="00BB427F">
        <w:t>Ces contraintes conduisent à la solution d’un train, … très différent du train d’aujourd’hui.</w:t>
      </w:r>
    </w:p>
    <w:p w14:paraId="7E9F5F39" w14:textId="77777777" w:rsidR="00167FE1" w:rsidRDefault="00167FE1" w:rsidP="00167FE1">
      <w:r>
        <w:t>Une fois charg</w:t>
      </w:r>
      <w:r>
        <w:rPr>
          <w:rFonts w:hint="eastAsia"/>
        </w:rPr>
        <w:t>é</w:t>
      </w:r>
      <w:r>
        <w:t xml:space="preserve"> en gare, le wagon rejoint le premier train qui passe et s’y attelle automatiquement. Si le train ne va pas vers la bonne destination, le wagon se lib</w:t>
      </w:r>
      <w:r>
        <w:rPr>
          <w:rFonts w:hint="eastAsia"/>
        </w:rPr>
        <w:t>è</w:t>
      </w:r>
      <w:r>
        <w:t xml:space="preserve">re pour </w:t>
      </w:r>
      <w:r>
        <w:lastRenderedPageBreak/>
        <w:t xml:space="preserve">emprunter une autre direction et attendre </w:t>
      </w:r>
      <w:r>
        <w:rPr>
          <w:rFonts w:hint="eastAsia"/>
        </w:rPr>
        <w:t>à</w:t>
      </w:r>
      <w:r>
        <w:t xml:space="preserve"> nouveau le prochain train. Le pilote automatique de ces wagons autonomes est nettement plus simple que celui des v</w:t>
      </w:r>
      <w:r>
        <w:rPr>
          <w:rFonts w:hint="eastAsia"/>
        </w:rPr>
        <w:t>é</w:t>
      </w:r>
      <w:r>
        <w:t xml:space="preserve">hicules routiers qui ont </w:t>
      </w:r>
      <w:r>
        <w:rPr>
          <w:rFonts w:hint="eastAsia"/>
        </w:rPr>
        <w:t>à</w:t>
      </w:r>
      <w:r>
        <w:t xml:space="preserve"> surmonter des contraintes importantes (guidage lat</w:t>
      </w:r>
      <w:r>
        <w:rPr>
          <w:rFonts w:hint="eastAsia"/>
        </w:rPr>
        <w:t>é</w:t>
      </w:r>
      <w:r>
        <w:t>ral, obstacles mobiles, soleil, neige et pluie aveuglants</w:t>
      </w:r>
      <w:r>
        <w:rPr>
          <w:rFonts w:hint="eastAsia"/>
        </w:rPr>
        <w:t>…</w:t>
      </w:r>
      <w:r>
        <w:t>).</w:t>
      </w:r>
    </w:p>
    <w:p w14:paraId="4314FE79" w14:textId="77777777" w:rsidR="00167FE1" w:rsidRDefault="00167FE1" w:rsidP="00167FE1">
      <w:r>
        <w:t>Le concept est renforc</w:t>
      </w:r>
      <w:r>
        <w:rPr>
          <w:rFonts w:hint="eastAsia"/>
        </w:rPr>
        <w:t>é</w:t>
      </w:r>
      <w:r>
        <w:t xml:space="preserve"> par la g</w:t>
      </w:r>
      <w:r>
        <w:rPr>
          <w:rFonts w:hint="eastAsia"/>
        </w:rPr>
        <w:t>é</w:t>
      </w:r>
      <w:r>
        <w:t>n</w:t>
      </w:r>
      <w:r>
        <w:rPr>
          <w:rFonts w:hint="eastAsia"/>
        </w:rPr>
        <w:t>é</w:t>
      </w:r>
      <w:r>
        <w:t>ralisation des conteneurs. Le wagon est une plateforme banalis</w:t>
      </w:r>
      <w:r>
        <w:rPr>
          <w:rFonts w:hint="eastAsia"/>
        </w:rPr>
        <w:t>é</w:t>
      </w:r>
      <w:r>
        <w:t>e optimis</w:t>
      </w:r>
      <w:r>
        <w:rPr>
          <w:rFonts w:hint="eastAsia"/>
        </w:rPr>
        <w:t>é</w:t>
      </w:r>
      <w:r>
        <w:t>e pour l’accueil des conteneurs. En gare, un simple pont roulant assure le transfert avec des camions porte-conteneur charg</w:t>
      </w:r>
      <w:r>
        <w:rPr>
          <w:rFonts w:hint="eastAsia"/>
        </w:rPr>
        <w:t>é</w:t>
      </w:r>
      <w:r>
        <w:t xml:space="preserve"> des trajets terminaux.</w:t>
      </w:r>
    </w:p>
    <w:p w14:paraId="17735009" w14:textId="77777777" w:rsidR="00167FE1" w:rsidRPr="00B50F14" w:rsidRDefault="00167FE1" w:rsidP="00167FE1">
      <w:r>
        <w:t>Le d</w:t>
      </w:r>
      <w:r>
        <w:rPr>
          <w:rFonts w:hint="eastAsia"/>
        </w:rPr>
        <w:t>é</w:t>
      </w:r>
      <w:r>
        <w:t>veloppement du WA est une r</w:t>
      </w:r>
      <w:r>
        <w:rPr>
          <w:rFonts w:hint="eastAsia"/>
        </w:rPr>
        <w:t>é</w:t>
      </w:r>
      <w:r>
        <w:t xml:space="preserve">volution technologique propre </w:t>
      </w:r>
      <w:r>
        <w:rPr>
          <w:rFonts w:hint="eastAsia"/>
        </w:rPr>
        <w:t>à</w:t>
      </w:r>
      <w:r>
        <w:t xml:space="preserve"> maintenir le r</w:t>
      </w:r>
      <w:r>
        <w:rPr>
          <w:rFonts w:hint="eastAsia"/>
        </w:rPr>
        <w:t>é</w:t>
      </w:r>
      <w:r>
        <w:t>seau ferr</w:t>
      </w:r>
      <w:r>
        <w:rPr>
          <w:rFonts w:hint="eastAsia"/>
        </w:rPr>
        <w:t>é</w:t>
      </w:r>
      <w:r>
        <w:t xml:space="preserve"> face </w:t>
      </w:r>
      <w:r>
        <w:rPr>
          <w:rFonts w:hint="eastAsia"/>
        </w:rPr>
        <w:t>à</w:t>
      </w:r>
      <w:r>
        <w:t xml:space="preserve"> la route sur les grands axes comme sur les lignes secondaires et dans les dessertes ferr</w:t>
      </w:r>
      <w:r>
        <w:rPr>
          <w:rFonts w:hint="eastAsia"/>
        </w:rPr>
        <w:t>é</w:t>
      </w:r>
      <w:r>
        <w:t xml:space="preserve">es industrielles, dans le cadre de la transition </w:t>
      </w:r>
      <w:r>
        <w:rPr>
          <w:rFonts w:hint="eastAsia"/>
        </w:rPr>
        <w:t>é</w:t>
      </w:r>
      <w:r>
        <w:t>cologique et solidaire.</w:t>
      </w:r>
    </w:p>
    <w:p w14:paraId="3DD22836" w14:textId="77777777" w:rsidR="00167FE1" w:rsidRPr="00BB427F" w:rsidRDefault="00167FE1" w:rsidP="00167FE1">
      <w:pPr>
        <w:pStyle w:val="Commentaires"/>
      </w:pPr>
      <w:r w:rsidRPr="00BB427F">
        <w:t>Diminuer, ou tout au moins contenir le trafic lourd sur les routes et autoroutes, c’est le souhait d’une majorité de citoyens.</w:t>
      </w:r>
    </w:p>
    <w:p w14:paraId="425D6946" w14:textId="77777777" w:rsidR="00167FE1" w:rsidRPr="00BB427F" w:rsidRDefault="00167FE1" w:rsidP="00167FE1">
      <w:pPr>
        <w:pStyle w:val="Commentaires"/>
      </w:pPr>
      <w:r w:rsidRPr="00BB427F">
        <w:t>L’acceptabilité sociale des Poids lourds devient problématique. Leur nombre croissant et le poids à l’essieu autorisé trop élevé réduisent la durée de vie des chaussées, dont la rénovation est particulièrement coûteuse. Les accidents impliquant les camions ont de forts retentissements dans les media. Les conditions de travail des chauffeurs sont en décalage avec le progrès social. Les poids lourds sont difficiles à gérer dans les situations de crise telles qu’un épisode neigeux ou une fermeture d’axe. Les grèves du transport routier peuvent conduire à une faillite économique…</w:t>
      </w:r>
    </w:p>
    <w:p w14:paraId="149C6B1D" w14:textId="77777777" w:rsidR="00167FE1" w:rsidRPr="00B50F14" w:rsidRDefault="00167FE1" w:rsidP="00167FE1">
      <w:pPr>
        <w:pStyle w:val="Commentaires"/>
      </w:pPr>
      <w:r w:rsidRPr="00BB427F">
        <w:t xml:space="preserve">Mettre le fret sur les rails, c’est conserver un équilibre concurrentiel voire complémentaire, faire des économies sur l’entretien des infrastructures routières, voire sur certains investissements lourds. C’est aussi éviter des conditions de travail pénibles aux chauffeurs routiers qui ont certainement un rôle à jouer dans les trajets locaux expéditeur-gare et gare-destinataire, C’est encore réduire la consommation énergétique et les pollutions ainsi que la gravité des accidents. </w:t>
      </w:r>
      <w:r w:rsidRPr="00B50F14">
        <w:t>C’est aussi une occasion de vivifier les plateformes de triage qui peuvent être transformées en centres de distribution, réduisant ainsi l’artificialisation des sols provoquées par la multiplication des plateformes de distribution routières.</w:t>
      </w:r>
    </w:p>
    <w:p w14:paraId="4FC5F25A" w14:textId="77777777" w:rsidR="00167FE1" w:rsidRPr="00BB427F" w:rsidRDefault="00167FE1" w:rsidP="00167FE1">
      <w:pPr>
        <w:pStyle w:val="Commentaires"/>
      </w:pPr>
      <w:r w:rsidRPr="00BB427F">
        <w:t>On peut certes essayer d’automatiser des pelotons de poids lourds sur les autoroutes, mais il faudra pour cela trouver une solution aux véhicules légers qui veulent sortir de l’autoroute alors qu’un train continu de camions en voie lente les en empêche. La solution du problème existe, c’est le train sur chemin de fer, mais on lui reproche en particulier sa rigidité, dans le temps et dans l’espace.</w:t>
      </w:r>
    </w:p>
    <w:p w14:paraId="77EF5716" w14:textId="77777777" w:rsidR="00167FE1" w:rsidRDefault="00167FE1" w:rsidP="00167FE1">
      <w:pPr>
        <w:pStyle w:val="Commentaires"/>
      </w:pPr>
      <w:r w:rsidRPr="00BB427F">
        <w:t>Une première amélioration est le ferroutage qui permet aux camions de prendre le train. N’est-ce pas un peu bizarre de mettre des roues sur des roues ? On peut aller plus loin sans révolutionner d’un coup le système ferroviaire actuel en donnant aux wagons une certaine autonomie et en généralisant les conteneurs.</w:t>
      </w:r>
    </w:p>
    <w:p w14:paraId="33ECD284" w14:textId="77777777" w:rsidR="00167FE1" w:rsidRDefault="00167FE1" w:rsidP="00167FE1">
      <w:r>
        <w:t>La faisabilit</w:t>
      </w:r>
      <w:r>
        <w:rPr>
          <w:rFonts w:hint="eastAsia"/>
        </w:rPr>
        <w:t>é</w:t>
      </w:r>
      <w:r>
        <w:t xml:space="preserve"> technique est acquise sur le plan m</w:t>
      </w:r>
      <w:r>
        <w:rPr>
          <w:rFonts w:hint="eastAsia"/>
        </w:rPr>
        <w:t>é</w:t>
      </w:r>
      <w:r>
        <w:t xml:space="preserve">canique et </w:t>
      </w:r>
      <w:r>
        <w:rPr>
          <w:rFonts w:hint="eastAsia"/>
        </w:rPr>
        <w:t>é</w:t>
      </w:r>
      <w:r>
        <w:t>lectrique. La recherche concerne la qualit</w:t>
      </w:r>
      <w:r>
        <w:rPr>
          <w:rFonts w:hint="eastAsia"/>
        </w:rPr>
        <w:t>é</w:t>
      </w:r>
      <w:r>
        <w:t xml:space="preserve"> des capteurs (robustesse, pr</w:t>
      </w:r>
      <w:r>
        <w:rPr>
          <w:rFonts w:hint="eastAsia"/>
        </w:rPr>
        <w:t>é</w:t>
      </w:r>
      <w:r>
        <w:t>cision, inviolabilit</w:t>
      </w:r>
      <w:r>
        <w:rPr>
          <w:rFonts w:hint="eastAsia"/>
        </w:rPr>
        <w:t>é</w:t>
      </w:r>
      <w:r>
        <w:t>, ...), l’informatique embarqu</w:t>
      </w:r>
      <w:r>
        <w:rPr>
          <w:rFonts w:hint="eastAsia"/>
        </w:rPr>
        <w:t>é</w:t>
      </w:r>
      <w:r>
        <w:t>e (simulateurs, tests en grandeur r</w:t>
      </w:r>
      <w:r>
        <w:rPr>
          <w:rFonts w:hint="eastAsia"/>
        </w:rPr>
        <w:t>é</w:t>
      </w:r>
      <w:r>
        <w:t>elle, inviolabilit</w:t>
      </w:r>
      <w:r>
        <w:rPr>
          <w:rFonts w:hint="eastAsia"/>
        </w:rPr>
        <w:t>é</w:t>
      </w:r>
      <w:r>
        <w:t xml:space="preserve">...), l’adaptation des aiguillages </w:t>
      </w:r>
      <w:r>
        <w:rPr>
          <w:rFonts w:hint="eastAsia"/>
        </w:rPr>
        <w:t>à</w:t>
      </w:r>
      <w:r>
        <w:t xml:space="preserve"> l’usage par des wagons autonomes et la gestion g</w:t>
      </w:r>
      <w:r>
        <w:rPr>
          <w:rFonts w:hint="eastAsia"/>
        </w:rPr>
        <w:t>é</w:t>
      </w:r>
      <w:r>
        <w:t>ographique des wagons.</w:t>
      </w:r>
    </w:p>
    <w:p w14:paraId="1F54DE9B" w14:textId="77777777" w:rsidR="00167FE1" w:rsidRDefault="00167FE1" w:rsidP="00167FE1">
      <w:r>
        <w:t>La faisabilit</w:t>
      </w:r>
      <w:r>
        <w:rPr>
          <w:rFonts w:hint="eastAsia"/>
        </w:rPr>
        <w:t>é</w:t>
      </w:r>
      <w:r>
        <w:t xml:space="preserve"> </w:t>
      </w:r>
      <w:r>
        <w:rPr>
          <w:rFonts w:hint="eastAsia"/>
        </w:rPr>
        <w:t>é</w:t>
      </w:r>
      <w:r>
        <w:t>conomique suppose l’adh</w:t>
      </w:r>
      <w:r>
        <w:rPr>
          <w:rFonts w:hint="eastAsia"/>
        </w:rPr>
        <w:t>é</w:t>
      </w:r>
      <w:r>
        <w:t>sion du plus grand nombre d’acteurs du transport de fret, pour r</w:t>
      </w:r>
      <w:r>
        <w:rPr>
          <w:rFonts w:hint="eastAsia"/>
        </w:rPr>
        <w:t>é</w:t>
      </w:r>
      <w:r>
        <w:t>duire l’entassement des conteneurs, les gares de triage et les ruptures modales.</w:t>
      </w:r>
    </w:p>
    <w:p w14:paraId="15ECB32F" w14:textId="77777777" w:rsidR="00167FE1" w:rsidRDefault="00167FE1" w:rsidP="00167FE1">
      <w:r>
        <w:t xml:space="preserve">Les prototypes devraient </w:t>
      </w:r>
      <w:r>
        <w:rPr>
          <w:rFonts w:hint="eastAsia"/>
        </w:rPr>
        <w:t>ê</w:t>
      </w:r>
      <w:r>
        <w:t>tre financ</w:t>
      </w:r>
      <w:r>
        <w:rPr>
          <w:rFonts w:hint="eastAsia"/>
        </w:rPr>
        <w:t>é</w:t>
      </w:r>
      <w:r>
        <w:t>s par des États volontaristes. La fabrication en s</w:t>
      </w:r>
      <w:r>
        <w:rPr>
          <w:rFonts w:hint="eastAsia"/>
        </w:rPr>
        <w:t>é</w:t>
      </w:r>
      <w:r>
        <w:t xml:space="preserve">rie peut </w:t>
      </w:r>
      <w:r>
        <w:rPr>
          <w:rFonts w:hint="eastAsia"/>
        </w:rPr>
        <w:t>ê</w:t>
      </w:r>
      <w:r>
        <w:t>tre sous capitaux priv</w:t>
      </w:r>
      <w:r>
        <w:rPr>
          <w:rFonts w:hint="eastAsia"/>
        </w:rPr>
        <w:t>é</w:t>
      </w:r>
      <w:r>
        <w:t>s.</w:t>
      </w:r>
    </w:p>
    <w:p w14:paraId="34A2C181" w14:textId="77777777" w:rsidR="00167FE1" w:rsidRDefault="00167FE1" w:rsidP="00167FE1">
      <w:r>
        <w:rPr>
          <w:rFonts w:hint="cs"/>
          <w:noProof/>
        </w:rPr>
        <w:lastRenderedPageBreak/>
        <w:drawing>
          <wp:inline distT="0" distB="0" distL="0" distR="0" wp14:anchorId="26534599" wp14:editId="63A1BA86">
            <wp:extent cx="1284477" cy="967016"/>
            <wp:effectExtent l="0" t="0" r="0" b="0"/>
            <wp:docPr id="714" name="Imag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24199" cy="996921"/>
                    </a:xfrm>
                    <a:prstGeom prst="rect">
                      <a:avLst/>
                    </a:prstGeom>
                    <a:noFill/>
                    <a:ln>
                      <a:noFill/>
                    </a:ln>
                  </pic:spPr>
                </pic:pic>
              </a:graphicData>
            </a:graphic>
          </wp:inline>
        </w:drawing>
      </w:r>
      <w:r>
        <w:rPr>
          <w:rFonts w:hint="cs"/>
          <w:noProof/>
        </w:rPr>
        <w:drawing>
          <wp:inline distT="0" distB="0" distL="0" distR="0" wp14:anchorId="4E7D8C82" wp14:editId="41842B4C">
            <wp:extent cx="1541721" cy="971735"/>
            <wp:effectExtent l="0" t="0" r="0" b="0"/>
            <wp:docPr id="713" name="Imag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87018" cy="1000285"/>
                    </a:xfrm>
                    <a:prstGeom prst="rect">
                      <a:avLst/>
                    </a:prstGeom>
                    <a:noFill/>
                    <a:ln>
                      <a:noFill/>
                    </a:ln>
                  </pic:spPr>
                </pic:pic>
              </a:graphicData>
            </a:graphic>
          </wp:inline>
        </w:drawing>
      </w:r>
      <w:r>
        <w:rPr>
          <w:rFonts w:hint="cs"/>
          <w:noProof/>
        </w:rPr>
        <w:drawing>
          <wp:inline distT="0" distB="0" distL="0" distR="0" wp14:anchorId="067DD4CF" wp14:editId="2459C6A4">
            <wp:extent cx="1301750" cy="967616"/>
            <wp:effectExtent l="0" t="0" r="0" b="0"/>
            <wp:docPr id="712" name="Imag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13256" cy="976169"/>
                    </a:xfrm>
                    <a:prstGeom prst="rect">
                      <a:avLst/>
                    </a:prstGeom>
                    <a:noFill/>
                    <a:ln>
                      <a:noFill/>
                    </a:ln>
                  </pic:spPr>
                </pic:pic>
              </a:graphicData>
            </a:graphic>
          </wp:inline>
        </w:drawing>
      </w:r>
      <w:r>
        <w:rPr>
          <w:rFonts w:hint="cs"/>
          <w:noProof/>
        </w:rPr>
        <w:drawing>
          <wp:inline distT="0" distB="0" distL="0" distR="0" wp14:anchorId="23265952" wp14:editId="113D6D2B">
            <wp:extent cx="1326180" cy="968065"/>
            <wp:effectExtent l="0" t="0" r="0" b="0"/>
            <wp:docPr id="708" name="Image 708" descr="Une image contenant ciel, extérieur, transport, voyage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 708" descr="Une image contenant ciel, extérieur, transport, voyageant&#10;&#10;Description générée automatiquemen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34639" cy="974240"/>
                    </a:xfrm>
                    <a:prstGeom prst="rect">
                      <a:avLst/>
                    </a:prstGeom>
                    <a:noFill/>
                    <a:ln>
                      <a:noFill/>
                    </a:ln>
                  </pic:spPr>
                </pic:pic>
              </a:graphicData>
            </a:graphic>
          </wp:inline>
        </w:drawing>
      </w:r>
    </w:p>
    <w:p w14:paraId="62E64AE0" w14:textId="77777777" w:rsidR="00167FE1" w:rsidRDefault="00167FE1" w:rsidP="00167FE1">
      <w:r>
        <w:rPr>
          <w:rFonts w:hint="cs"/>
          <w:noProof/>
        </w:rPr>
        <w:drawing>
          <wp:inline distT="0" distB="0" distL="0" distR="0" wp14:anchorId="7C91BDF2" wp14:editId="7E30D702">
            <wp:extent cx="2454984" cy="956428"/>
            <wp:effectExtent l="0" t="0" r="0" b="0"/>
            <wp:docPr id="711" name="Imag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77857" cy="965339"/>
                    </a:xfrm>
                    <a:prstGeom prst="rect">
                      <a:avLst/>
                    </a:prstGeom>
                    <a:noFill/>
                    <a:ln>
                      <a:noFill/>
                    </a:ln>
                  </pic:spPr>
                </pic:pic>
              </a:graphicData>
            </a:graphic>
          </wp:inline>
        </w:drawing>
      </w:r>
      <w:r>
        <w:rPr>
          <w:rFonts w:hint="cs"/>
          <w:noProof/>
        </w:rPr>
        <w:drawing>
          <wp:inline distT="0" distB="0" distL="0" distR="0" wp14:anchorId="32B56FB9" wp14:editId="758BD9C1">
            <wp:extent cx="1685710" cy="957063"/>
            <wp:effectExtent l="0" t="0" r="3810" b="0"/>
            <wp:docPr id="710" name="Imag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01237" cy="965878"/>
                    </a:xfrm>
                    <a:prstGeom prst="rect">
                      <a:avLst/>
                    </a:prstGeom>
                    <a:noFill/>
                    <a:ln>
                      <a:noFill/>
                    </a:ln>
                  </pic:spPr>
                </pic:pic>
              </a:graphicData>
            </a:graphic>
          </wp:inline>
        </w:drawing>
      </w:r>
      <w:r>
        <w:rPr>
          <w:rFonts w:hint="cs"/>
          <w:noProof/>
        </w:rPr>
        <w:drawing>
          <wp:inline distT="0" distB="0" distL="0" distR="0" wp14:anchorId="112DC13E" wp14:editId="235B3261">
            <wp:extent cx="1481554" cy="946298"/>
            <wp:effectExtent l="0" t="0" r="4445" b="6350"/>
            <wp:docPr id="709" name="Imag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9117" cy="957516"/>
                    </a:xfrm>
                    <a:prstGeom prst="rect">
                      <a:avLst/>
                    </a:prstGeom>
                    <a:noFill/>
                    <a:ln>
                      <a:noFill/>
                    </a:ln>
                  </pic:spPr>
                </pic:pic>
              </a:graphicData>
            </a:graphic>
          </wp:inline>
        </w:drawing>
      </w:r>
    </w:p>
    <w:p w14:paraId="37D36B7C" w14:textId="77777777" w:rsidR="00167FE1" w:rsidRDefault="00167FE1" w:rsidP="00167FE1">
      <w:pPr>
        <w:pStyle w:val="Titre3"/>
        <w:rPr>
          <w:rFonts w:eastAsiaTheme="minorHAnsi"/>
        </w:rPr>
      </w:pPr>
      <w:bookmarkStart w:id="6" w:name="_Toc93700498"/>
      <w:bookmarkStart w:id="7" w:name="_Toc94110382"/>
      <w:r>
        <w:rPr>
          <w:rFonts w:eastAsiaTheme="minorHAnsi"/>
        </w:rPr>
        <w:t>Conteneurisation</w:t>
      </w:r>
      <w:bookmarkEnd w:id="6"/>
      <w:bookmarkEnd w:id="7"/>
    </w:p>
    <w:p w14:paraId="44CF5468" w14:textId="77777777" w:rsidR="00167FE1" w:rsidRDefault="00167FE1" w:rsidP="00167FE1">
      <w:r>
        <w:t>Les conteneurs largement utilis</w:t>
      </w:r>
      <w:r>
        <w:rPr>
          <w:rFonts w:hint="eastAsia"/>
        </w:rPr>
        <w:t>é</w:t>
      </w:r>
      <w:r>
        <w:t>s pour le fret maritime sont une opportunit</w:t>
      </w:r>
      <w:r>
        <w:rPr>
          <w:rFonts w:hint="eastAsia"/>
        </w:rPr>
        <w:t>é</w:t>
      </w:r>
      <w:r>
        <w:t xml:space="preserve"> </w:t>
      </w:r>
      <w:r>
        <w:rPr>
          <w:rFonts w:hint="eastAsia"/>
        </w:rPr>
        <w:t>à</w:t>
      </w:r>
      <w:r>
        <w:t xml:space="preserve"> g</w:t>
      </w:r>
      <w:r>
        <w:rPr>
          <w:rFonts w:hint="eastAsia"/>
        </w:rPr>
        <w:t>é</w:t>
      </w:r>
      <w:r>
        <w:t>n</w:t>
      </w:r>
      <w:r>
        <w:rPr>
          <w:rFonts w:hint="eastAsia"/>
        </w:rPr>
        <w:t>é</w:t>
      </w:r>
      <w:r>
        <w:t>raliser pour le fret ferroviaire. C’est l’occasion de d</w:t>
      </w:r>
      <w:r>
        <w:rPr>
          <w:rFonts w:hint="eastAsia"/>
        </w:rPr>
        <w:t>é</w:t>
      </w:r>
      <w:r>
        <w:t>velopper un mat</w:t>
      </w:r>
      <w:r>
        <w:rPr>
          <w:rFonts w:hint="eastAsia"/>
        </w:rPr>
        <w:t>é</w:t>
      </w:r>
      <w:r>
        <w:t>riel roulant sp</w:t>
      </w:r>
      <w:r>
        <w:rPr>
          <w:rFonts w:hint="eastAsia"/>
        </w:rPr>
        <w:t>é</w:t>
      </w:r>
      <w:r>
        <w:t xml:space="preserve">cifique, qui soit une simple structure horizontale d’accueil du conteneur, sans habillage ni superstructure. </w:t>
      </w:r>
    </w:p>
    <w:p w14:paraId="60E5E3E2" w14:textId="77777777" w:rsidR="00167FE1" w:rsidRDefault="00167FE1" w:rsidP="00167FE1">
      <w:r>
        <w:t>Le transport maritime a g</w:t>
      </w:r>
      <w:r>
        <w:rPr>
          <w:rFonts w:hint="eastAsia"/>
        </w:rPr>
        <w:t>é</w:t>
      </w:r>
      <w:r>
        <w:t>n</w:t>
      </w:r>
      <w:r>
        <w:rPr>
          <w:rFonts w:hint="eastAsia"/>
        </w:rPr>
        <w:t>é</w:t>
      </w:r>
      <w:r>
        <w:t>ralis</w:t>
      </w:r>
      <w:r>
        <w:rPr>
          <w:rFonts w:hint="eastAsia"/>
        </w:rPr>
        <w:t>é</w:t>
      </w:r>
      <w:r>
        <w:t xml:space="preserve"> les conteneurs (</w:t>
      </w:r>
      <w:hyperlink r:id="rId26" w:history="1">
        <w:r>
          <w:rPr>
            <w:color w:val="000087"/>
            <w:u w:val="single" w:color="000087"/>
          </w:rPr>
          <w:t>environ 100 millions en 2010</w:t>
        </w:r>
      </w:hyperlink>
      <w:r>
        <w:t>) r</w:t>
      </w:r>
      <w:r>
        <w:rPr>
          <w:rFonts w:hint="eastAsia"/>
        </w:rPr>
        <w:t>é</w:t>
      </w:r>
      <w:r>
        <w:t>partis en 4 cat</w:t>
      </w:r>
      <w:r>
        <w:rPr>
          <w:rFonts w:hint="eastAsia"/>
        </w:rPr>
        <w:t>é</w:t>
      </w:r>
      <w:r>
        <w:t xml:space="preserve">gories de longueur (3m, 6m, 9m, 12m). Une </w:t>
      </w:r>
      <w:hyperlink r:id="rId27" w:history="1">
        <w:r>
          <w:rPr>
            <w:color w:val="000087"/>
            <w:u w:val="single" w:color="000087"/>
          </w:rPr>
          <w:t>analyse de la valeur</w:t>
        </w:r>
      </w:hyperlink>
      <w:r>
        <w:t xml:space="preserve"> est une </w:t>
      </w:r>
      <w:r>
        <w:rPr>
          <w:rFonts w:hint="eastAsia"/>
        </w:rPr>
        <w:t>é</w:t>
      </w:r>
      <w:r>
        <w:t>tape essentielle pour choisir l’</w:t>
      </w:r>
      <w:r>
        <w:rPr>
          <w:rFonts w:hint="eastAsia"/>
        </w:rPr>
        <w:t>é</w:t>
      </w:r>
      <w:r>
        <w:t>quipement de roulement : Un conteneur de 6m sur une plate-forme all</w:t>
      </w:r>
      <w:r>
        <w:rPr>
          <w:rFonts w:hint="eastAsia"/>
        </w:rPr>
        <w:t>é</w:t>
      </w:r>
      <w:r>
        <w:t>g</w:t>
      </w:r>
      <w:r>
        <w:rPr>
          <w:rFonts w:hint="eastAsia"/>
        </w:rPr>
        <w:t>é</w:t>
      </w:r>
      <w:r>
        <w:t>e repr</w:t>
      </w:r>
      <w:r>
        <w:rPr>
          <w:rFonts w:hint="eastAsia"/>
        </w:rPr>
        <w:t>é</w:t>
      </w:r>
      <w:r>
        <w:t>sentant une charge de 20t peut rouler sur 4 roues - les bogies n’ont plus lieu d’</w:t>
      </w:r>
      <w:r>
        <w:rPr>
          <w:rFonts w:hint="eastAsia"/>
        </w:rPr>
        <w:t>ê</w:t>
      </w:r>
      <w:r>
        <w:t xml:space="preserve">tre ! La question vaut aussi pour les conteneurs de 12m (28t max, soit moins de 20t/essieu). </w:t>
      </w:r>
    </w:p>
    <w:p w14:paraId="6E644797" w14:textId="77777777" w:rsidR="00167FE1" w:rsidRPr="00D87E88" w:rsidRDefault="00167FE1" w:rsidP="00167FE1">
      <w:pPr>
        <w:pStyle w:val="Commentaires"/>
      </w:pPr>
      <w:r w:rsidRPr="00D87E88">
        <w:t>Dans les modes de transports actuels, il est normal de privilégier les conteneurs de 12m, globalement moins chers au seul transport, mais avec un report des coûts sur le dernier kilomètre au début et à la fin du voyage.</w:t>
      </w:r>
    </w:p>
    <w:p w14:paraId="181B5AAD" w14:textId="77777777" w:rsidR="00167FE1" w:rsidRPr="00D87E88" w:rsidRDefault="00167FE1" w:rsidP="00167FE1">
      <w:pPr>
        <w:pStyle w:val="Commentaires"/>
      </w:pPr>
      <w:r w:rsidRPr="00D87E88">
        <w:t>Les semi-remorques routières sont compatibles avec les conteneurs de 12m. Le coût du chauffeur est un critère important. Un seul véhicule, un seul chauffeur, ce sont des économies d’échelle. Néanmoins, les grands conteneurs nécessitent une logistique coûteuse. A l’exception de quelques marchandises longues, le fret se satisfait des conteneurs de 6m, plus simples à remplir et à manipuler. Sur wagon autonome, le critère de coût du chauffeur disparai</w:t>
      </w:r>
      <w:r>
        <w:t>t et la logistique aux extrémités se simplifie</w:t>
      </w:r>
      <w:r w:rsidRPr="00D87E88">
        <w:t>.</w:t>
      </w:r>
    </w:p>
    <w:p w14:paraId="6C726B32" w14:textId="77777777" w:rsidR="00167FE1" w:rsidRDefault="00167FE1" w:rsidP="00167FE1">
      <w:pPr>
        <w:pStyle w:val="Commentaires"/>
      </w:pPr>
      <w:r>
        <w:t xml:space="preserve">Le transport actuel de conteneurs sur le réseau ferré a privilégié les wagons pour conteneur de 12m ou pour 2 conteneurs de 6m. Si ce choix est judicieux pour les convois de fret classiques, il est à revoir pour des convois de wagons autonomes. </w:t>
      </w:r>
    </w:p>
    <w:p w14:paraId="7C8760E2" w14:textId="77777777" w:rsidR="00167FE1" w:rsidRDefault="00167FE1" w:rsidP="00167FE1">
      <w:r>
        <w:t>En considérant les études et la fabrication d’une part et toute la chaîne logistique du fret d’autre part, deux conteneurs autonomes de 6m valent mieux qu’un seul de 12m, … même si ce type de volume est en rupture avec la vision classique du wagon.</w:t>
      </w:r>
    </w:p>
    <w:p w14:paraId="709CCAE4" w14:textId="77777777" w:rsidR="00167FE1" w:rsidRDefault="00167FE1" w:rsidP="00167FE1">
      <w:r>
        <w:t>L’étude vaut d’être faite et démontrée aux affréteurs. On peut envisager que les frets trop lourds ou trop longs soient confiés à des wagons classiques attelés à des trains classiques (qui ont encore de fortes raisons de subsister sur certains itinéraires pour certaines applications dédiées). Vouloir traiter toutes les formes de fret avec les wagons autonomes pourrait remettre en cause le concept et ses avantages. Une autre solution consiste à encadrer le wagon spécial par deux wagons autonomes, attelés mécaniquement, pour former un équipage lui-même autonome.</w:t>
      </w:r>
    </w:p>
    <w:p w14:paraId="4A20725B" w14:textId="77777777" w:rsidR="00167FE1" w:rsidRDefault="00167FE1" w:rsidP="00167FE1">
      <w:r>
        <w:t>Par ailleurs, les petites lignes, qui sont un atout pour la renaissance du fret ferroviaire, ne sont pas conçues pour de lourdes charges et n’ont pas besoin de grands conteneurs.</w:t>
      </w:r>
    </w:p>
    <w:p w14:paraId="59CFEBB1" w14:textId="77777777" w:rsidR="00167FE1" w:rsidRDefault="00167FE1" w:rsidP="00167FE1">
      <w:pPr>
        <w:pStyle w:val="Commentaires"/>
        <w:rPr>
          <w:rFonts w:eastAsiaTheme="minorHAnsi"/>
        </w:rPr>
      </w:pPr>
      <w:r w:rsidRPr="00D70843">
        <w:lastRenderedPageBreak/>
        <w:t xml:space="preserve">Fabriquer un conteneur pour un usage spécifique est plus facile que de fabriquer et stocker des wagons spéciaux. Les conteneurs peuvent être de fabrication ou de possession privée, avec contrôles de viabilité. Les plateformes roulantes sont des fabrications/maintenance sur appel d’offre public. </w:t>
      </w:r>
      <w:bookmarkStart w:id="8" w:name="_Toc93700499"/>
    </w:p>
    <w:p w14:paraId="1891CEF4" w14:textId="77777777" w:rsidR="00167FE1" w:rsidRPr="00B50F14" w:rsidRDefault="00167FE1" w:rsidP="00167FE1">
      <w:pPr>
        <w:pStyle w:val="Titre3"/>
        <w:rPr>
          <w:rFonts w:eastAsia="Times New Roman"/>
        </w:rPr>
      </w:pPr>
      <w:bookmarkStart w:id="9" w:name="_Toc94110383"/>
      <w:r>
        <w:rPr>
          <w:rFonts w:eastAsiaTheme="minorHAnsi"/>
        </w:rPr>
        <w:t>Attelage immat</w:t>
      </w:r>
      <w:r>
        <w:rPr>
          <w:rFonts w:eastAsiaTheme="minorHAnsi" w:hint="eastAsia"/>
        </w:rPr>
        <w:t>é</w:t>
      </w:r>
      <w:r>
        <w:rPr>
          <w:rFonts w:eastAsiaTheme="minorHAnsi"/>
        </w:rPr>
        <w:t>riel</w:t>
      </w:r>
      <w:bookmarkEnd w:id="8"/>
      <w:bookmarkEnd w:id="9"/>
    </w:p>
    <w:p w14:paraId="2CBD1E77" w14:textId="77777777" w:rsidR="00167FE1" w:rsidRDefault="00167FE1" w:rsidP="00167FE1">
      <w:r>
        <w:t xml:space="preserve">Le WA ne remet pas en cause les convois, qui restent nécessaires pour optimiser la consommation globale et pour la sécurité entre mobiles. Le problème majeur à résoudre est celui de l’attelage des wagons entre eux, sur un train à l’arrêt ou, pourquoi pas, sur un train en </w:t>
      </w:r>
      <w:proofErr w:type="gramStart"/>
      <w:r>
        <w:t>marche</w:t>
      </w:r>
      <w:proofErr w:type="gramEnd"/>
      <w:r>
        <w:t>. Cependant, le crochetage/</w:t>
      </w:r>
      <w:proofErr w:type="spellStart"/>
      <w:r>
        <w:t>décrochetage</w:t>
      </w:r>
      <w:proofErr w:type="spellEnd"/>
      <w:r>
        <w:t xml:space="preserve"> mécanique, les connexions/déconnexions du réseau électrique et du réseau pneumatique de freinage, sous contraintes de gel et d’humidité et en toute fiabilité conduisent à des dispositifs complexes. L’idée est de supprimer l’attelage classique au profit d’un attelage virtuel.</w:t>
      </w:r>
    </w:p>
    <w:p w14:paraId="6E467B11" w14:textId="77777777" w:rsidR="00167FE1" w:rsidRDefault="00167FE1" w:rsidP="00167FE1">
      <w:r>
        <w:t>Le WA dispose de son propre syst</w:t>
      </w:r>
      <w:r>
        <w:rPr>
          <w:rFonts w:hint="eastAsia"/>
        </w:rPr>
        <w:t>è</w:t>
      </w:r>
      <w:r>
        <w:t xml:space="preserve">me de freinage qui </w:t>
      </w:r>
      <w:r>
        <w:rPr>
          <w:rFonts w:hint="eastAsia"/>
        </w:rPr>
        <w:t>é</w:t>
      </w:r>
      <w:r>
        <w:t>vite les connexions/d</w:t>
      </w:r>
      <w:r>
        <w:rPr>
          <w:rFonts w:hint="eastAsia"/>
        </w:rPr>
        <w:t>é</w:t>
      </w:r>
      <w:r>
        <w:t>connexions sur le r</w:t>
      </w:r>
      <w:r>
        <w:rPr>
          <w:rFonts w:hint="eastAsia"/>
        </w:rPr>
        <w:t>é</w:t>
      </w:r>
      <w:r>
        <w:t>seau pneumatique du train.</w:t>
      </w:r>
    </w:p>
    <w:p w14:paraId="20EC3217" w14:textId="77777777" w:rsidR="00167FE1" w:rsidRDefault="00167FE1" w:rsidP="00167FE1">
      <w:r>
        <w:t>Le WA dispose de son propre syst</w:t>
      </w:r>
      <w:r>
        <w:rPr>
          <w:rFonts w:hint="eastAsia"/>
        </w:rPr>
        <w:t>è</w:t>
      </w:r>
      <w:r>
        <w:t>me de r</w:t>
      </w:r>
      <w:r>
        <w:rPr>
          <w:rFonts w:hint="eastAsia"/>
        </w:rPr>
        <w:t>é</w:t>
      </w:r>
      <w:r>
        <w:t>gulation de vitesse qui lui permet d’accoster et de suivre de tr</w:t>
      </w:r>
      <w:r>
        <w:rPr>
          <w:rFonts w:hint="eastAsia"/>
        </w:rPr>
        <w:t>è</w:t>
      </w:r>
      <w:r>
        <w:t>s pr</w:t>
      </w:r>
      <w:r>
        <w:rPr>
          <w:rFonts w:hint="eastAsia"/>
        </w:rPr>
        <w:t>è</w:t>
      </w:r>
      <w:r>
        <w:t>s (</w:t>
      </w:r>
      <w:r>
        <w:rPr>
          <w:rFonts w:hint="eastAsia"/>
        </w:rPr>
        <w:t>à</w:t>
      </w:r>
      <w:r>
        <w:t xml:space="preserve"> moins de 10cm) le wagon pr</w:t>
      </w:r>
      <w:r>
        <w:rPr>
          <w:rFonts w:hint="eastAsia"/>
        </w:rPr>
        <w:t>é</w:t>
      </w:r>
      <w:r>
        <w:t>c</w:t>
      </w:r>
      <w:r>
        <w:rPr>
          <w:rFonts w:hint="eastAsia"/>
        </w:rPr>
        <w:t>é</w:t>
      </w:r>
      <w:r>
        <w:t>dent et qui rend inutile le crochetage m</w:t>
      </w:r>
      <w:r>
        <w:rPr>
          <w:rFonts w:hint="eastAsia"/>
        </w:rPr>
        <w:t>é</w:t>
      </w:r>
      <w:r>
        <w:t>canique. Le gain a</w:t>
      </w:r>
      <w:r>
        <w:rPr>
          <w:rFonts w:hint="eastAsia"/>
        </w:rPr>
        <w:t>é</w:t>
      </w:r>
      <w:r>
        <w:t>rodynamique est important.</w:t>
      </w:r>
    </w:p>
    <w:p w14:paraId="204A5A06" w14:textId="77777777" w:rsidR="00167FE1" w:rsidRDefault="00167FE1" w:rsidP="00167FE1">
      <w:r>
        <w:t>Le WA n’a pas l’autonomie suffisante (dans l’</w:t>
      </w:r>
      <w:r>
        <w:rPr>
          <w:rFonts w:hint="eastAsia"/>
        </w:rPr>
        <w:t>é</w:t>
      </w:r>
      <w:r>
        <w:t>tat actuel de la technologie) pour rouler en convoi sur de longs itin</w:t>
      </w:r>
      <w:r>
        <w:rPr>
          <w:rFonts w:hint="eastAsia"/>
        </w:rPr>
        <w:t>é</w:t>
      </w:r>
      <w:r>
        <w:t>raires avec de longues rampes. Le WA doit recevoir de l’</w:t>
      </w:r>
      <w:r>
        <w:rPr>
          <w:rFonts w:hint="eastAsia"/>
        </w:rPr>
        <w:t>é</w:t>
      </w:r>
      <w:r>
        <w:t xml:space="preserve">nergie </w:t>
      </w:r>
      <w:r>
        <w:rPr>
          <w:rFonts w:hint="eastAsia"/>
        </w:rPr>
        <w:t>é</w:t>
      </w:r>
      <w:r>
        <w:t xml:space="preserve">lectrique en roulant. La connexion </w:t>
      </w:r>
      <w:r>
        <w:rPr>
          <w:rFonts w:hint="eastAsia"/>
        </w:rPr>
        <w:t>é</w:t>
      </w:r>
      <w:r>
        <w:t>lectrique par contacteur est complexe. Le couplage inductif est la solution sans contact et sans pi</w:t>
      </w:r>
      <w:r>
        <w:rPr>
          <w:rFonts w:hint="eastAsia"/>
        </w:rPr>
        <w:t>è</w:t>
      </w:r>
      <w:r>
        <w:t xml:space="preserve">ce conductrice </w:t>
      </w:r>
      <w:r>
        <w:rPr>
          <w:rFonts w:hint="eastAsia"/>
        </w:rPr>
        <w:t>à</w:t>
      </w:r>
      <w:r>
        <w:t xml:space="preserve"> l’air libre. La technologie est d</w:t>
      </w:r>
      <w:r>
        <w:rPr>
          <w:rFonts w:hint="eastAsia"/>
        </w:rPr>
        <w:t>é</w:t>
      </w:r>
      <w:r>
        <w:t>j</w:t>
      </w:r>
      <w:r>
        <w:rPr>
          <w:rFonts w:hint="eastAsia"/>
        </w:rPr>
        <w:t>à</w:t>
      </w:r>
      <w:r>
        <w:t xml:space="preserve"> op</w:t>
      </w:r>
      <w:r>
        <w:rPr>
          <w:rFonts w:hint="eastAsia"/>
        </w:rPr>
        <w:t>é</w:t>
      </w:r>
      <w:r>
        <w:t xml:space="preserve">rationnelle pour la recharge des voitures </w:t>
      </w:r>
      <w:r>
        <w:rPr>
          <w:rFonts w:hint="eastAsia"/>
        </w:rPr>
        <w:t>é</w:t>
      </w:r>
      <w:r>
        <w:t>lectriques.</w:t>
      </w:r>
    </w:p>
    <w:p w14:paraId="5F6C5E76" w14:textId="77777777" w:rsidR="00167FE1" w:rsidRDefault="00167FE1" w:rsidP="00167FE1">
      <w:pPr>
        <w:jc w:val="center"/>
      </w:pPr>
      <w:r>
        <w:rPr>
          <w:noProof/>
        </w:rPr>
        <w:drawing>
          <wp:inline distT="0" distB="0" distL="0" distR="0" wp14:anchorId="7CA87852" wp14:editId="661CCDC2">
            <wp:extent cx="2626242" cy="1476698"/>
            <wp:effectExtent l="0" t="0" r="3175" b="0"/>
            <wp:docPr id="707" name="Imag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9450" cy="1484125"/>
                    </a:xfrm>
                    <a:prstGeom prst="rect">
                      <a:avLst/>
                    </a:prstGeom>
                    <a:noFill/>
                    <a:ln>
                      <a:noFill/>
                    </a:ln>
                  </pic:spPr>
                </pic:pic>
              </a:graphicData>
            </a:graphic>
          </wp:inline>
        </w:drawing>
      </w:r>
    </w:p>
    <w:p w14:paraId="5B70BD3E" w14:textId="77777777" w:rsidR="00167FE1" w:rsidRPr="004D6F7C" w:rsidRDefault="00167FE1" w:rsidP="00167FE1">
      <w:pPr>
        <w:pStyle w:val="Commentaires"/>
      </w:pPr>
      <w:r w:rsidRPr="004D6F7C">
        <w:t>Concept du couplage inductif par résonance pour la recharge des véhicules électriques. © DR</w:t>
      </w:r>
    </w:p>
    <w:p w14:paraId="0F18CE57" w14:textId="77777777" w:rsidR="00167FE1" w:rsidRDefault="00167FE1" w:rsidP="00167FE1">
      <w:pPr>
        <w:jc w:val="center"/>
      </w:pPr>
      <w:r>
        <w:rPr>
          <w:noProof/>
        </w:rPr>
        <w:drawing>
          <wp:inline distT="0" distB="0" distL="0" distR="0" wp14:anchorId="7A0E81EF" wp14:editId="199BB4B3">
            <wp:extent cx="4068789" cy="1850065"/>
            <wp:effectExtent l="0" t="0" r="0" b="4445"/>
            <wp:docPr id="706" name="Imag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48405" cy="1886266"/>
                    </a:xfrm>
                    <a:prstGeom prst="rect">
                      <a:avLst/>
                    </a:prstGeom>
                    <a:noFill/>
                    <a:ln>
                      <a:noFill/>
                    </a:ln>
                  </pic:spPr>
                </pic:pic>
              </a:graphicData>
            </a:graphic>
          </wp:inline>
        </w:drawing>
      </w:r>
    </w:p>
    <w:p w14:paraId="45B098C7" w14:textId="77777777" w:rsidR="00167FE1" w:rsidRDefault="00167FE1" w:rsidP="00167FE1">
      <w:r>
        <w:t>Le wagon r</w:t>
      </w:r>
      <w:r>
        <w:rPr>
          <w:rFonts w:hint="eastAsia"/>
        </w:rPr>
        <w:t>é</w:t>
      </w:r>
      <w:r>
        <w:t>gule sa motorisation pour ex</w:t>
      </w:r>
      <w:r>
        <w:rPr>
          <w:rFonts w:hint="eastAsia"/>
        </w:rPr>
        <w:t>é</w:t>
      </w:r>
      <w:r>
        <w:t>cuter un arr</w:t>
      </w:r>
      <w:r>
        <w:rPr>
          <w:rFonts w:hint="eastAsia"/>
        </w:rPr>
        <w:t>ê</w:t>
      </w:r>
      <w:r>
        <w:t xml:space="preserve">t au but. Le but peut </w:t>
      </w:r>
      <w:r>
        <w:rPr>
          <w:rFonts w:hint="eastAsia"/>
        </w:rPr>
        <w:t>ê</w:t>
      </w:r>
      <w:r>
        <w:t xml:space="preserve">tre fixe ou mobile. En particulier, le wagon peut s’atteler </w:t>
      </w:r>
      <w:r>
        <w:rPr>
          <w:rFonts w:hint="eastAsia"/>
        </w:rPr>
        <w:t>à</w:t>
      </w:r>
      <w:r>
        <w:t xml:space="preserve"> un autre wagon, lui-m</w:t>
      </w:r>
      <w:r>
        <w:rPr>
          <w:rFonts w:hint="eastAsia"/>
        </w:rPr>
        <w:t>ê</w:t>
      </w:r>
      <w:r>
        <w:t>me pourvu de la m</w:t>
      </w:r>
      <w:r>
        <w:rPr>
          <w:rFonts w:hint="eastAsia"/>
        </w:rPr>
        <w:t>ê</w:t>
      </w:r>
      <w:r>
        <w:t xml:space="preserve">me fonction. </w:t>
      </w:r>
      <w:r>
        <w:lastRenderedPageBreak/>
        <w:t xml:space="preserve">Le wagon peut s’atteler dans un sens ou dans l’autre. Le processus d’attelage sur wagon </w:t>
      </w:r>
      <w:r>
        <w:rPr>
          <w:rFonts w:hint="eastAsia"/>
        </w:rPr>
        <w:t>à</w:t>
      </w:r>
      <w:r>
        <w:t xml:space="preserve"> l’arr</w:t>
      </w:r>
      <w:r>
        <w:rPr>
          <w:rFonts w:hint="eastAsia"/>
        </w:rPr>
        <w:t>ê</w:t>
      </w:r>
      <w:r>
        <w:t>t n’est pas fondamentalement diff</w:t>
      </w:r>
      <w:r>
        <w:rPr>
          <w:rFonts w:hint="eastAsia"/>
        </w:rPr>
        <w:t>é</w:t>
      </w:r>
      <w:r>
        <w:t xml:space="preserve">rent pour un attelage sur un autre wagon </w:t>
      </w:r>
      <w:r>
        <w:rPr>
          <w:rFonts w:hint="eastAsia"/>
        </w:rPr>
        <w:t>à</w:t>
      </w:r>
      <w:r>
        <w:t xml:space="preserve"> faible vitesse (compromis entre la limitation de l’effort a</w:t>
      </w:r>
      <w:r>
        <w:rPr>
          <w:rFonts w:hint="eastAsia"/>
        </w:rPr>
        <w:t>é</w:t>
      </w:r>
      <w:r>
        <w:t>rodynamique et la dur</w:t>
      </w:r>
      <w:r>
        <w:rPr>
          <w:rFonts w:hint="eastAsia"/>
        </w:rPr>
        <w:t>é</w:t>
      </w:r>
      <w:r>
        <w:t>e de constitution ou de reconstitution des convois). La vitesse relative d’accostage est fonction de la distance de la cible.</w:t>
      </w:r>
    </w:p>
    <w:p w14:paraId="22E1D479" w14:textId="77777777" w:rsidR="00167FE1" w:rsidRDefault="00167FE1" w:rsidP="00167FE1">
      <w:r>
        <w:t>L’attelage virtuel, sans contact est en soi une r</w:t>
      </w:r>
      <w:r>
        <w:rPr>
          <w:rFonts w:hint="eastAsia"/>
        </w:rPr>
        <w:t>é</w:t>
      </w:r>
      <w:r>
        <w:t>volution technologique. Pour les trains classiques, l’attelage m</w:t>
      </w:r>
      <w:r>
        <w:rPr>
          <w:rFonts w:hint="eastAsia"/>
        </w:rPr>
        <w:t>é</w:t>
      </w:r>
      <w:r>
        <w:t>canique est n</w:t>
      </w:r>
      <w:r>
        <w:rPr>
          <w:rFonts w:hint="eastAsia"/>
        </w:rPr>
        <w:t>é</w:t>
      </w:r>
      <w:r>
        <w:t xml:space="preserve">cessaire car c’est la motrice qui tire les wagons. Dans le cas d’un WA avec accouplement virtuel, la motorisation </w:t>
      </w:r>
      <w:r>
        <w:rPr>
          <w:rFonts w:hint="eastAsia"/>
        </w:rPr>
        <w:t>é</w:t>
      </w:r>
      <w:r>
        <w:t>lectrique assure la propulsion et r</w:t>
      </w:r>
      <w:r>
        <w:rPr>
          <w:rFonts w:hint="eastAsia"/>
        </w:rPr>
        <w:t>é</w:t>
      </w:r>
      <w:r>
        <w:t xml:space="preserve">agit </w:t>
      </w:r>
      <w:r>
        <w:rPr>
          <w:rFonts w:hint="eastAsia"/>
        </w:rPr>
        <w:t>à</w:t>
      </w:r>
      <w:r>
        <w:t xml:space="preserve"> la milliseconde pour se rapprocher ou s’</w:t>
      </w:r>
      <w:r>
        <w:rPr>
          <w:rFonts w:hint="eastAsia"/>
        </w:rPr>
        <w:t>é</w:t>
      </w:r>
      <w:r>
        <w:t>loigner du wagon pr</w:t>
      </w:r>
      <w:r>
        <w:rPr>
          <w:rFonts w:hint="eastAsia"/>
        </w:rPr>
        <w:t>é</w:t>
      </w:r>
      <w:r>
        <w:t>c</w:t>
      </w:r>
      <w:r>
        <w:rPr>
          <w:rFonts w:hint="eastAsia"/>
        </w:rPr>
        <w:t>é</w:t>
      </w:r>
      <w:r>
        <w:t>dent, rendant inutile l’attelage m</w:t>
      </w:r>
      <w:r>
        <w:rPr>
          <w:rFonts w:hint="eastAsia"/>
        </w:rPr>
        <w:t>é</w:t>
      </w:r>
      <w:r>
        <w:t>canique : suppression des tampons, des crochets et du m</w:t>
      </w:r>
      <w:r>
        <w:rPr>
          <w:rFonts w:hint="eastAsia"/>
        </w:rPr>
        <w:t>é</w:t>
      </w:r>
      <w:r>
        <w:t>canisme m</w:t>
      </w:r>
      <w:r>
        <w:rPr>
          <w:rFonts w:hint="eastAsia"/>
        </w:rPr>
        <w:t>é</w:t>
      </w:r>
      <w:r>
        <w:t>canique soumis aux contraintes du gel et de la dilatation. L’intervalle entre wagons peut se r</w:t>
      </w:r>
      <w:r>
        <w:rPr>
          <w:rFonts w:hint="eastAsia"/>
        </w:rPr>
        <w:t>é</w:t>
      </w:r>
      <w:r>
        <w:t>duire au minimum n</w:t>
      </w:r>
      <w:r>
        <w:rPr>
          <w:rFonts w:hint="eastAsia"/>
        </w:rPr>
        <w:t>é</w:t>
      </w:r>
      <w:r>
        <w:t>cessaire pour que les ar</w:t>
      </w:r>
      <w:r>
        <w:rPr>
          <w:rFonts w:hint="eastAsia"/>
        </w:rPr>
        <w:t>ê</w:t>
      </w:r>
      <w:r>
        <w:t>tes verticales de deux wagons successifs ne se touchent pas dans les courbes et contre-courbes, particuli</w:t>
      </w:r>
      <w:r>
        <w:rPr>
          <w:rFonts w:hint="eastAsia"/>
        </w:rPr>
        <w:t>è</w:t>
      </w:r>
      <w:r>
        <w:t>rement dans les zones d’aiguillages o</w:t>
      </w:r>
      <w:r>
        <w:rPr>
          <w:rFonts w:hint="eastAsia"/>
        </w:rPr>
        <w:t>ù</w:t>
      </w:r>
      <w:r>
        <w:t xml:space="preserve"> l’espacement entre wagons peut </w:t>
      </w:r>
      <w:r>
        <w:rPr>
          <w:rFonts w:hint="eastAsia"/>
        </w:rPr>
        <w:t>ê</w:t>
      </w:r>
      <w:r>
        <w:t>tre r</w:t>
      </w:r>
      <w:r>
        <w:rPr>
          <w:rFonts w:hint="eastAsia"/>
        </w:rPr>
        <w:t>é</w:t>
      </w:r>
      <w:r>
        <w:t>duit (</w:t>
      </w:r>
      <w:r>
        <w:rPr>
          <w:rFonts w:hint="eastAsia"/>
        </w:rPr>
        <w:t>à</w:t>
      </w:r>
      <w:r>
        <w:t xml:space="preserve"> environ 40 cm - </w:t>
      </w:r>
      <w:r>
        <w:rPr>
          <w:rFonts w:hint="eastAsia"/>
        </w:rPr>
        <w:t>à</w:t>
      </w:r>
      <w:r>
        <w:t xml:space="preserve"> v</w:t>
      </w:r>
      <w:r>
        <w:rPr>
          <w:rFonts w:hint="eastAsia"/>
        </w:rPr>
        <w:t>é</w:t>
      </w:r>
      <w:r>
        <w:t>rifier) pour les mouvements de lacet et lat</w:t>
      </w:r>
      <w:r>
        <w:rPr>
          <w:rFonts w:hint="eastAsia"/>
        </w:rPr>
        <w:t>é</w:t>
      </w:r>
      <w:r>
        <w:t xml:space="preserve">raux des wagons au niveau des aiguillages successifs. </w:t>
      </w:r>
    </w:p>
    <w:p w14:paraId="4CA0F90D" w14:textId="77777777" w:rsidR="00167FE1" w:rsidRDefault="00167FE1" w:rsidP="00167FE1">
      <w:r>
        <w:t xml:space="preserve">Un autre avantage important est que les wagons ne doivent pas </w:t>
      </w:r>
      <w:r>
        <w:rPr>
          <w:rFonts w:hint="eastAsia"/>
        </w:rPr>
        <w:t>ê</w:t>
      </w:r>
      <w:r>
        <w:t>tre con</w:t>
      </w:r>
      <w:r>
        <w:rPr>
          <w:rFonts w:hint="eastAsia"/>
        </w:rPr>
        <w:t>ç</w:t>
      </w:r>
      <w:r>
        <w:t>us comme des maillons d’une cha</w:t>
      </w:r>
      <w:r>
        <w:rPr>
          <w:rFonts w:hint="eastAsia"/>
        </w:rPr>
        <w:t>î</w:t>
      </w:r>
      <w:r>
        <w:t>ne. Dans les trains classiques, le premier wagon derri</w:t>
      </w:r>
      <w:r>
        <w:rPr>
          <w:rFonts w:hint="eastAsia"/>
        </w:rPr>
        <w:t>è</w:t>
      </w:r>
      <w:r>
        <w:t xml:space="preserve">re la motrice est soumis </w:t>
      </w:r>
      <w:r>
        <w:rPr>
          <w:rFonts w:hint="eastAsia"/>
        </w:rPr>
        <w:t>à</w:t>
      </w:r>
      <w:r>
        <w:t xml:space="preserve"> la tension maximale qui tracte les autres wagons, au d</w:t>
      </w:r>
      <w:r>
        <w:rPr>
          <w:rFonts w:hint="eastAsia"/>
        </w:rPr>
        <w:t>é</w:t>
      </w:r>
      <w:r>
        <w:t>marrage comme dans les rampes. Une forte tension dans les courbes peut aussi g</w:t>
      </w:r>
      <w:r>
        <w:rPr>
          <w:rFonts w:hint="eastAsia"/>
        </w:rPr>
        <w:t>é</w:t>
      </w:r>
      <w:r>
        <w:t>n</w:t>
      </w:r>
      <w:r>
        <w:rPr>
          <w:rFonts w:hint="eastAsia"/>
        </w:rPr>
        <w:t>é</w:t>
      </w:r>
      <w:r>
        <w:t>rer un d</w:t>
      </w:r>
      <w:r>
        <w:rPr>
          <w:rFonts w:hint="eastAsia"/>
        </w:rPr>
        <w:t>é</w:t>
      </w:r>
      <w:r>
        <w:t xml:space="preserve">raillement. L’attelage virtuel </w:t>
      </w:r>
      <w:r>
        <w:rPr>
          <w:rFonts w:hint="eastAsia"/>
        </w:rPr>
        <w:t>é</w:t>
      </w:r>
      <w:r>
        <w:t xml:space="preserve">vite ces contraintes. La structure du wagon peut </w:t>
      </w:r>
      <w:r>
        <w:rPr>
          <w:rFonts w:hint="eastAsia"/>
        </w:rPr>
        <w:t>ê</w:t>
      </w:r>
      <w:r>
        <w:t>tre l</w:t>
      </w:r>
      <w:r>
        <w:rPr>
          <w:rFonts w:hint="eastAsia"/>
        </w:rPr>
        <w:t>é</w:t>
      </w:r>
      <w:r>
        <w:t>g</w:t>
      </w:r>
      <w:r>
        <w:rPr>
          <w:rFonts w:hint="eastAsia"/>
        </w:rPr>
        <w:t>è</w:t>
      </w:r>
      <w:r>
        <w:t>re, moins affect</w:t>
      </w:r>
      <w:r>
        <w:rPr>
          <w:rFonts w:hint="eastAsia"/>
        </w:rPr>
        <w:t>é</w:t>
      </w:r>
      <w:r>
        <w:t>e par la chaleur, le froid et l’humidit</w:t>
      </w:r>
      <w:r>
        <w:rPr>
          <w:rFonts w:hint="eastAsia"/>
        </w:rPr>
        <w:t>é</w:t>
      </w:r>
      <w:r>
        <w:t>. Plus l</w:t>
      </w:r>
      <w:r>
        <w:rPr>
          <w:rFonts w:hint="eastAsia"/>
        </w:rPr>
        <w:t>é</w:t>
      </w:r>
      <w:r>
        <w:t>ger, les frottements consomment moins d’</w:t>
      </w:r>
      <w:r>
        <w:rPr>
          <w:rFonts w:hint="eastAsia"/>
        </w:rPr>
        <w:t>é</w:t>
      </w:r>
      <w:r>
        <w:t xml:space="preserve">nergie. </w:t>
      </w:r>
    </w:p>
    <w:p w14:paraId="567F526B" w14:textId="77777777" w:rsidR="00167FE1" w:rsidRDefault="00167FE1" w:rsidP="00167FE1">
      <w:r>
        <w:t>Tous les wagons disposent d’un GPS compl</w:t>
      </w:r>
      <w:r>
        <w:rPr>
          <w:rFonts w:hint="eastAsia"/>
        </w:rPr>
        <w:t>é</w:t>
      </w:r>
      <w:r>
        <w:t>t</w:t>
      </w:r>
      <w:r>
        <w:rPr>
          <w:rFonts w:hint="eastAsia"/>
        </w:rPr>
        <w:t>é</w:t>
      </w:r>
      <w:r>
        <w:t xml:space="preserve"> par un odom</w:t>
      </w:r>
      <w:r>
        <w:rPr>
          <w:rFonts w:hint="eastAsia"/>
        </w:rPr>
        <w:t>è</w:t>
      </w:r>
      <w:r>
        <w:t>tre qui pallie les zones d’ombre satellitaire, en particulier dans les tunnels. Connaissant leur position g</w:t>
      </w:r>
      <w:r>
        <w:rPr>
          <w:rFonts w:hint="eastAsia"/>
        </w:rPr>
        <w:t>é</w:t>
      </w:r>
      <w:r>
        <w:t>ographique, les wagons peuvent assumer leur itin</w:t>
      </w:r>
      <w:r>
        <w:rPr>
          <w:rFonts w:hint="eastAsia"/>
        </w:rPr>
        <w:t>é</w:t>
      </w:r>
      <w:r>
        <w:t>raire, se conformer aux signaux de s</w:t>
      </w:r>
      <w:r>
        <w:rPr>
          <w:rFonts w:hint="eastAsia"/>
        </w:rPr>
        <w:t>é</w:t>
      </w:r>
      <w:r>
        <w:t>curit</w:t>
      </w:r>
      <w:r>
        <w:rPr>
          <w:rFonts w:hint="eastAsia"/>
        </w:rPr>
        <w:t>é</w:t>
      </w:r>
      <w:r>
        <w:t xml:space="preserve"> et aux ordres de marche de la motrice lorsqu’ils sont en convoi. Les wagons </w:t>
      </w:r>
      <w:r>
        <w:rPr>
          <w:rFonts w:hint="eastAsia"/>
        </w:rPr>
        <w:t>é</w:t>
      </w:r>
      <w:r>
        <w:t>mettent p</w:t>
      </w:r>
      <w:r>
        <w:rPr>
          <w:rFonts w:hint="eastAsia"/>
        </w:rPr>
        <w:t>é</w:t>
      </w:r>
      <w:r>
        <w:t>riodiquement leur position. Le wagon en phase pr</w:t>
      </w:r>
      <w:r>
        <w:rPr>
          <w:rFonts w:hint="eastAsia"/>
        </w:rPr>
        <w:t>é</w:t>
      </w:r>
      <w:r>
        <w:t>paratoire d’attelage conna</w:t>
      </w:r>
      <w:r>
        <w:rPr>
          <w:rFonts w:hint="eastAsia"/>
        </w:rPr>
        <w:t>î</w:t>
      </w:r>
      <w:r>
        <w:t>t ainsi la distance qui le s</w:t>
      </w:r>
      <w:r>
        <w:rPr>
          <w:rFonts w:hint="eastAsia"/>
        </w:rPr>
        <w:t>é</w:t>
      </w:r>
      <w:r>
        <w:t xml:space="preserve">pare de son but ainsi que la vitesse relative de celui-ci. L’approche finale et le maintien de l’attelage en position se fait avec un radar (ondes courtes ou ultra-sons). </w:t>
      </w:r>
    </w:p>
    <w:p w14:paraId="6D89C5E2" w14:textId="77777777" w:rsidR="00167FE1" w:rsidRDefault="00167FE1" w:rsidP="00167FE1">
      <w:pPr>
        <w:pStyle w:val="Commentaires"/>
      </w:pPr>
      <w:r>
        <w:t>Selon l’</w:t>
      </w:r>
      <w:r>
        <w:rPr>
          <w:rFonts w:hint="eastAsia"/>
        </w:rPr>
        <w:t>é</w:t>
      </w:r>
      <w:r>
        <w:t xml:space="preserve">tude allemande de 2009 "L’attelage automatique </w:t>
      </w:r>
      <w:r>
        <w:rPr>
          <w:rFonts w:hint="eastAsia"/>
        </w:rPr>
        <w:t>à</w:t>
      </w:r>
      <w:r>
        <w:t xml:space="preserve"> tampon central, de Bernhard </w:t>
      </w:r>
      <w:proofErr w:type="spellStart"/>
      <w:r>
        <w:t>S</w:t>
      </w:r>
      <w:r>
        <w:rPr>
          <w:rFonts w:hint="eastAsia"/>
        </w:rPr>
        <w:t>ü</w:t>
      </w:r>
      <w:r>
        <w:t>nderhauf</w:t>
      </w:r>
      <w:proofErr w:type="spellEnd"/>
      <w:r>
        <w:t xml:space="preserve"> (</w:t>
      </w:r>
      <w:proofErr w:type="spellStart"/>
      <w:r>
        <w:t>Altaplan</w:t>
      </w:r>
      <w:proofErr w:type="spellEnd"/>
      <w:r>
        <w:t xml:space="preserve"> Leasing Gmbh)", l’attelage automatique seul pourrait accro</w:t>
      </w:r>
      <w:r>
        <w:rPr>
          <w:rFonts w:hint="eastAsia"/>
        </w:rPr>
        <w:t>î</w:t>
      </w:r>
      <w:r>
        <w:t>tre la productivit</w:t>
      </w:r>
      <w:r>
        <w:rPr>
          <w:rFonts w:hint="eastAsia"/>
        </w:rPr>
        <w:t>é</w:t>
      </w:r>
      <w:r>
        <w:t xml:space="preserve"> du chemin de fer de 30%</w:t>
      </w:r>
    </w:p>
    <w:p w14:paraId="59796856" w14:textId="77777777" w:rsidR="00167FE1" w:rsidRDefault="00167FE1" w:rsidP="00167FE1">
      <w:pPr>
        <w:pStyle w:val="Titre3"/>
        <w:rPr>
          <w:rFonts w:eastAsiaTheme="minorHAnsi"/>
        </w:rPr>
      </w:pPr>
      <w:bookmarkStart w:id="10" w:name="_Toc93700500"/>
      <w:bookmarkStart w:id="11" w:name="_Toc94110384"/>
      <w:r>
        <w:rPr>
          <w:rFonts w:eastAsiaTheme="minorHAnsi"/>
        </w:rPr>
        <w:t xml:space="preserve">Énergie </w:t>
      </w:r>
      <w:r>
        <w:rPr>
          <w:rFonts w:eastAsiaTheme="minorHAnsi" w:hint="eastAsia"/>
        </w:rPr>
        <w:t>é</w:t>
      </w:r>
      <w:r>
        <w:rPr>
          <w:rFonts w:eastAsiaTheme="minorHAnsi"/>
        </w:rPr>
        <w:t>lectrique</w:t>
      </w:r>
      <w:bookmarkEnd w:id="10"/>
      <w:bookmarkEnd w:id="11"/>
    </w:p>
    <w:p w14:paraId="21A48130" w14:textId="77777777" w:rsidR="00167FE1" w:rsidRPr="00E96C2D" w:rsidRDefault="00167FE1" w:rsidP="00167FE1">
      <w:pPr>
        <w:pStyle w:val="Commentaires"/>
      </w:pPr>
      <w:r w:rsidRPr="00E96C2D">
        <w:t>Pour mémoire, un train classique consomme environ 30Wh/t.km (</w:t>
      </w:r>
      <w:hyperlink r:id="rId30" w:history="1">
        <w:r w:rsidRPr="00E96C2D">
          <w:t>ADEME</w:t>
        </w:r>
      </w:hyperlink>
      <w:r w:rsidRPr="00E96C2D">
        <w:t>). Les motrices ont environ une puissance de 5000 kW, pour tirer 3000 tonnes en 50 wagons, soit un convoi de 700m.</w:t>
      </w:r>
    </w:p>
    <w:p w14:paraId="3EFCCF07" w14:textId="77777777" w:rsidR="00167FE1" w:rsidRDefault="00167FE1" w:rsidP="00167FE1">
      <w:r>
        <w:t>L’</w:t>
      </w:r>
      <w:r>
        <w:rPr>
          <w:rFonts w:hint="eastAsia"/>
        </w:rPr>
        <w:t>é</w:t>
      </w:r>
      <w:r>
        <w:t xml:space="preserve">nergie </w:t>
      </w:r>
      <w:r>
        <w:rPr>
          <w:rFonts w:hint="eastAsia"/>
        </w:rPr>
        <w:t>é</w:t>
      </w:r>
      <w:r>
        <w:t>lectrique (courant alternatif) provenant de la motrice est distribu</w:t>
      </w:r>
      <w:r>
        <w:rPr>
          <w:rFonts w:hint="eastAsia"/>
        </w:rPr>
        <w:t>é</w:t>
      </w:r>
      <w:r>
        <w:t xml:space="preserve">e par couplage inductif entre wagons, </w:t>
      </w:r>
      <w:r>
        <w:rPr>
          <w:rFonts w:hint="eastAsia"/>
        </w:rPr>
        <w:t>à</w:t>
      </w:r>
      <w:r>
        <w:t xml:space="preserve"> charge pour le wagon suivant de maintenir son contact virtuel avec le wagon pr</w:t>
      </w:r>
      <w:r>
        <w:rPr>
          <w:rFonts w:hint="eastAsia"/>
        </w:rPr>
        <w:t>é</w:t>
      </w:r>
      <w:r>
        <w:t>c</w:t>
      </w:r>
      <w:r>
        <w:rPr>
          <w:rFonts w:hint="eastAsia"/>
        </w:rPr>
        <w:t>é</w:t>
      </w:r>
      <w:r>
        <w:t>dent avec une pr</w:t>
      </w:r>
      <w:r>
        <w:rPr>
          <w:rFonts w:hint="eastAsia"/>
        </w:rPr>
        <w:t>é</w:t>
      </w:r>
      <w:r>
        <w:t>cision de quelques centim</w:t>
      </w:r>
      <w:r>
        <w:rPr>
          <w:rFonts w:hint="eastAsia"/>
        </w:rPr>
        <w:t>è</w:t>
      </w:r>
      <w:r>
        <w:t xml:space="preserve">tres, </w:t>
      </w:r>
      <w:r>
        <w:rPr>
          <w:rFonts w:hint="eastAsia"/>
        </w:rPr>
        <w:t>à</w:t>
      </w:r>
      <w:r>
        <w:t xml:space="preserve"> l’acc</w:t>
      </w:r>
      <w:r>
        <w:rPr>
          <w:rFonts w:hint="eastAsia"/>
        </w:rPr>
        <w:t>é</w:t>
      </w:r>
      <w:r>
        <w:t>l</w:t>
      </w:r>
      <w:r>
        <w:rPr>
          <w:rFonts w:hint="eastAsia"/>
        </w:rPr>
        <w:t>é</w:t>
      </w:r>
      <w:r>
        <w:t>ration, au freinage et en croisi</w:t>
      </w:r>
      <w:r>
        <w:rPr>
          <w:rFonts w:hint="eastAsia"/>
        </w:rPr>
        <w:t>è</w:t>
      </w:r>
      <w:r>
        <w:t>re. L’</w:t>
      </w:r>
      <w:r>
        <w:rPr>
          <w:rFonts w:hint="eastAsia"/>
        </w:rPr>
        <w:t>é</w:t>
      </w:r>
      <w:r>
        <w:t xml:space="preserve">nergie </w:t>
      </w:r>
      <w:r>
        <w:rPr>
          <w:rFonts w:hint="eastAsia"/>
        </w:rPr>
        <w:t>é</w:t>
      </w:r>
      <w:r>
        <w:t xml:space="preserve">lectrique peut </w:t>
      </w:r>
      <w:r>
        <w:rPr>
          <w:rFonts w:hint="eastAsia"/>
        </w:rPr>
        <w:t>ê</w:t>
      </w:r>
      <w:r>
        <w:t>tre puis</w:t>
      </w:r>
      <w:r>
        <w:rPr>
          <w:rFonts w:hint="eastAsia"/>
        </w:rPr>
        <w:t>é</w:t>
      </w:r>
      <w:r>
        <w:t>e de la cat</w:t>
      </w:r>
      <w:r>
        <w:rPr>
          <w:rFonts w:hint="eastAsia"/>
        </w:rPr>
        <w:t>é</w:t>
      </w:r>
      <w:r>
        <w:t xml:space="preserve">naire ou produite dans la motrice si la voie n’est pas </w:t>
      </w:r>
      <w:r>
        <w:rPr>
          <w:rFonts w:hint="eastAsia"/>
        </w:rPr>
        <w:t>é</w:t>
      </w:r>
      <w:r>
        <w:t>lectrifi</w:t>
      </w:r>
      <w:r>
        <w:rPr>
          <w:rFonts w:hint="eastAsia"/>
        </w:rPr>
        <w:t>é</w:t>
      </w:r>
      <w:r>
        <w:t xml:space="preserve">e (pile </w:t>
      </w:r>
      <w:r>
        <w:rPr>
          <w:rFonts w:hint="eastAsia"/>
        </w:rPr>
        <w:t>à</w:t>
      </w:r>
      <w:r>
        <w:t xml:space="preserve"> combustible, turbine </w:t>
      </w:r>
      <w:r>
        <w:rPr>
          <w:rFonts w:hint="eastAsia"/>
        </w:rPr>
        <w:t>à</w:t>
      </w:r>
      <w:r>
        <w:t xml:space="preserve"> gaz avec alternateur, …). A noter qu’en cas de d</w:t>
      </w:r>
      <w:r>
        <w:rPr>
          <w:rFonts w:hint="eastAsia"/>
        </w:rPr>
        <w:t>é</w:t>
      </w:r>
      <w:r>
        <w:t xml:space="preserve">faut </w:t>
      </w:r>
      <w:r>
        <w:rPr>
          <w:rFonts w:hint="eastAsia"/>
        </w:rPr>
        <w:t>é</w:t>
      </w:r>
      <w:r>
        <w:t>lectrique sur la cat</w:t>
      </w:r>
      <w:r>
        <w:rPr>
          <w:rFonts w:hint="eastAsia"/>
        </w:rPr>
        <w:t>é</w:t>
      </w:r>
      <w:r>
        <w:t>naire, le train peut continuer gr</w:t>
      </w:r>
      <w:r>
        <w:rPr>
          <w:rFonts w:hint="eastAsia"/>
        </w:rPr>
        <w:t>â</w:t>
      </w:r>
      <w:r>
        <w:t>ce aux batteries.</w:t>
      </w:r>
    </w:p>
    <w:p w14:paraId="039F090D" w14:textId="77777777" w:rsidR="00167FE1" w:rsidRDefault="00167FE1" w:rsidP="00167FE1">
      <w:r>
        <w:t>Le r</w:t>
      </w:r>
      <w:r>
        <w:rPr>
          <w:rFonts w:hint="eastAsia"/>
        </w:rPr>
        <w:t>é</w:t>
      </w:r>
      <w:r>
        <w:t xml:space="preserve">seau </w:t>
      </w:r>
      <w:r>
        <w:rPr>
          <w:rFonts w:hint="eastAsia"/>
        </w:rPr>
        <w:t>é</w:t>
      </w:r>
      <w:r>
        <w:t xml:space="preserve">lectrique du train peut </w:t>
      </w:r>
      <w:r>
        <w:rPr>
          <w:rFonts w:hint="eastAsia"/>
        </w:rPr>
        <w:t>ê</w:t>
      </w:r>
      <w:r>
        <w:t>tre doubl</w:t>
      </w:r>
      <w:r>
        <w:rPr>
          <w:rFonts w:hint="eastAsia"/>
        </w:rPr>
        <w:t>é</w:t>
      </w:r>
      <w:r>
        <w:t xml:space="preserve"> pour assurer la redondance. Le wagon est sym</w:t>
      </w:r>
      <w:r>
        <w:rPr>
          <w:rFonts w:hint="eastAsia"/>
        </w:rPr>
        <w:t>é</w:t>
      </w:r>
      <w:r>
        <w:t>trique. A chaque extr</w:t>
      </w:r>
      <w:r>
        <w:rPr>
          <w:rFonts w:hint="eastAsia"/>
        </w:rPr>
        <w:t>é</w:t>
      </w:r>
      <w:r>
        <w:t>mit</w:t>
      </w:r>
      <w:r>
        <w:rPr>
          <w:rFonts w:hint="eastAsia"/>
        </w:rPr>
        <w:t>é</w:t>
      </w:r>
      <w:r>
        <w:t>, une bobine primaire voisine une bobine secondaire, de fa</w:t>
      </w:r>
      <w:r>
        <w:rPr>
          <w:rFonts w:hint="eastAsia"/>
        </w:rPr>
        <w:t>ç</w:t>
      </w:r>
      <w:r>
        <w:t>on que les bobines secondaire et primaire des wagons connexes s’accouplent dans le bon sens et sur le bon axe. Les mouvements lat</w:t>
      </w:r>
      <w:r>
        <w:rPr>
          <w:rFonts w:hint="eastAsia"/>
        </w:rPr>
        <w:t>é</w:t>
      </w:r>
      <w:r>
        <w:t xml:space="preserve">raux des wagons dans les courbes et contre-courbes </w:t>
      </w:r>
      <w:r>
        <w:lastRenderedPageBreak/>
        <w:t xml:space="preserve">conduisent </w:t>
      </w:r>
      <w:r>
        <w:rPr>
          <w:rFonts w:hint="eastAsia"/>
        </w:rPr>
        <w:t>à</w:t>
      </w:r>
      <w:r>
        <w:t xml:space="preserve"> d</w:t>
      </w:r>
      <w:r>
        <w:rPr>
          <w:rFonts w:hint="eastAsia"/>
        </w:rPr>
        <w:t>é</w:t>
      </w:r>
      <w:r>
        <w:t>saxer les bobines. Celles-ci sont mont</w:t>
      </w:r>
      <w:r>
        <w:rPr>
          <w:rFonts w:hint="eastAsia"/>
        </w:rPr>
        <w:t>é</w:t>
      </w:r>
      <w:r>
        <w:t>es sur un bras souple pour maintenir les axes de couplage.</w:t>
      </w:r>
    </w:p>
    <w:p w14:paraId="072AF278" w14:textId="77777777" w:rsidR="00167FE1" w:rsidRDefault="00167FE1" w:rsidP="00167FE1">
      <w:pPr>
        <w:pStyle w:val="Titre3"/>
        <w:rPr>
          <w:rFonts w:eastAsiaTheme="minorHAnsi"/>
        </w:rPr>
      </w:pPr>
      <w:bookmarkStart w:id="12" w:name="_Toc93700501"/>
      <w:bookmarkStart w:id="13" w:name="_Toc94110385"/>
      <w:r w:rsidRPr="00E96C2D">
        <w:t>R</w:t>
      </w:r>
      <w:r>
        <w:rPr>
          <w:rFonts w:eastAsiaTheme="minorHAnsi" w:hint="eastAsia"/>
        </w:rPr>
        <w:t>é</w:t>
      </w:r>
      <w:r>
        <w:rPr>
          <w:rFonts w:eastAsiaTheme="minorHAnsi"/>
        </w:rPr>
        <w:t>cup</w:t>
      </w:r>
      <w:r>
        <w:rPr>
          <w:rFonts w:eastAsiaTheme="minorHAnsi" w:hint="eastAsia"/>
        </w:rPr>
        <w:t>é</w:t>
      </w:r>
      <w:r>
        <w:rPr>
          <w:rFonts w:eastAsiaTheme="minorHAnsi"/>
        </w:rPr>
        <w:t>ration au freinage</w:t>
      </w:r>
      <w:bookmarkEnd w:id="12"/>
      <w:bookmarkEnd w:id="13"/>
    </w:p>
    <w:p w14:paraId="15A4A8A8" w14:textId="77777777" w:rsidR="00167FE1" w:rsidRPr="00E96C2D" w:rsidRDefault="00167FE1" w:rsidP="00167FE1">
      <w:pPr>
        <w:pStyle w:val="Commentaires"/>
      </w:pPr>
      <w:r w:rsidRPr="00E96C2D">
        <w:t>L</w:t>
      </w:r>
      <w:r>
        <w:t>’</w:t>
      </w:r>
      <w:r w:rsidRPr="00E96C2D">
        <w:t>énergie de freinage peut être récupérée. Il est intéressant d</w:t>
      </w:r>
      <w:r>
        <w:t>’</w:t>
      </w:r>
      <w:r w:rsidRPr="00E96C2D">
        <w:t>étudier les fréquences des démarrages et des arrêts, des freinages et des accélérations, des appoints en rampe, pour estimer les économies d</w:t>
      </w:r>
      <w:r>
        <w:t>’</w:t>
      </w:r>
      <w:r w:rsidRPr="00E96C2D">
        <w:t>énergie et dimensionner l</w:t>
      </w:r>
      <w:r>
        <w:t>’</w:t>
      </w:r>
      <w:r w:rsidRPr="00E96C2D">
        <w:t>organe de stockage de l</w:t>
      </w:r>
      <w:r>
        <w:t>’</w:t>
      </w:r>
      <w:r w:rsidRPr="00E96C2D">
        <w:t>énergie. La récupération d</w:t>
      </w:r>
      <w:r>
        <w:t>’</w:t>
      </w:r>
      <w:r w:rsidRPr="00E96C2D">
        <w:t>énergie dans les freinages ou les descentes est trop intense et trop importante pour être gérée par des batteries. 20 tonnes à 100 km/h représentent une énergie cinétique d</w:t>
      </w:r>
      <w:r>
        <w:t>’</w:t>
      </w:r>
      <w:r w:rsidRPr="00E96C2D">
        <w:t>environ 1000 kJ qui devrait être renvoyée sur la caténaire. Il y a là un grand gisement d</w:t>
      </w:r>
      <w:r>
        <w:t>’</w:t>
      </w:r>
      <w:r w:rsidRPr="00E96C2D">
        <w:t>économies d</w:t>
      </w:r>
      <w:r>
        <w:t>’</w:t>
      </w:r>
      <w:r w:rsidRPr="00E96C2D">
        <w:t>énergie.</w:t>
      </w:r>
    </w:p>
    <w:p w14:paraId="68E6FE4F" w14:textId="77777777" w:rsidR="00167FE1" w:rsidRDefault="00167FE1" w:rsidP="00167FE1">
      <w:r>
        <w:t xml:space="preserve">En section courante </w:t>
      </w:r>
      <w:r>
        <w:rPr>
          <w:rFonts w:hint="eastAsia"/>
        </w:rPr>
        <w:t>é</w:t>
      </w:r>
      <w:r>
        <w:t>lectrifi</w:t>
      </w:r>
      <w:r>
        <w:rPr>
          <w:rFonts w:hint="eastAsia"/>
        </w:rPr>
        <w:t>é</w:t>
      </w:r>
      <w:r>
        <w:t>e, la solution est de restituer l’</w:t>
      </w:r>
      <w:r>
        <w:rPr>
          <w:rFonts w:hint="eastAsia"/>
        </w:rPr>
        <w:t>é</w:t>
      </w:r>
      <w:r>
        <w:t>nergie de freinage via la cat</w:t>
      </w:r>
      <w:r>
        <w:rPr>
          <w:rFonts w:hint="eastAsia"/>
        </w:rPr>
        <w:t>é</w:t>
      </w:r>
      <w:r>
        <w:t xml:space="preserve">naire. Sur les lignes non </w:t>
      </w:r>
      <w:r>
        <w:rPr>
          <w:rFonts w:hint="eastAsia"/>
        </w:rPr>
        <w:t>é</w:t>
      </w:r>
      <w:r>
        <w:t>lectrifi</w:t>
      </w:r>
      <w:r>
        <w:rPr>
          <w:rFonts w:hint="eastAsia"/>
        </w:rPr>
        <w:t>é</w:t>
      </w:r>
      <w:r>
        <w:t>e, la technologie de recharge tr</w:t>
      </w:r>
      <w:r>
        <w:rPr>
          <w:rFonts w:hint="eastAsia"/>
        </w:rPr>
        <w:t>è</w:t>
      </w:r>
      <w:r>
        <w:t>s rapide des batteries au freinage n’est pas ma</w:t>
      </w:r>
      <w:r>
        <w:rPr>
          <w:rFonts w:hint="eastAsia"/>
        </w:rPr>
        <w:t>î</w:t>
      </w:r>
      <w:r>
        <w:t>tris</w:t>
      </w:r>
      <w:r>
        <w:rPr>
          <w:rFonts w:hint="eastAsia"/>
        </w:rPr>
        <w:t>é</w:t>
      </w:r>
      <w:r>
        <w:t>e. Le volant d’inertie semble le syst</w:t>
      </w:r>
      <w:r>
        <w:rPr>
          <w:rFonts w:hint="eastAsia"/>
        </w:rPr>
        <w:t>è</w:t>
      </w:r>
      <w:r>
        <w:t>me pr</w:t>
      </w:r>
      <w:r>
        <w:rPr>
          <w:rFonts w:hint="eastAsia"/>
        </w:rPr>
        <w:t>é</w:t>
      </w:r>
      <w:r>
        <w:t>sentant le meilleur compromis (poids, puissance absorb</w:t>
      </w:r>
      <w:r>
        <w:rPr>
          <w:rFonts w:hint="eastAsia"/>
        </w:rPr>
        <w:t>é</w:t>
      </w:r>
      <w:r>
        <w:t xml:space="preserve">e, …), </w:t>
      </w:r>
      <w:r>
        <w:rPr>
          <w:rFonts w:hint="eastAsia"/>
        </w:rPr>
        <w:t>à</w:t>
      </w:r>
      <w:r>
        <w:t xml:space="preserve"> </w:t>
      </w:r>
      <w:r>
        <w:rPr>
          <w:rFonts w:hint="eastAsia"/>
        </w:rPr>
        <w:t>é</w:t>
      </w:r>
      <w:r>
        <w:t>tudier concurremment avec les super-capacit</w:t>
      </w:r>
      <w:r>
        <w:rPr>
          <w:rFonts w:hint="eastAsia"/>
        </w:rPr>
        <w:t>é</w:t>
      </w:r>
      <w:r>
        <w:t xml:space="preserve">s. Ce stockage provisoire peut </w:t>
      </w:r>
      <w:r>
        <w:rPr>
          <w:rFonts w:hint="eastAsia"/>
        </w:rPr>
        <w:t>ê</w:t>
      </w:r>
      <w:r>
        <w:t xml:space="preserve">tre sur la motrice ou sur chaque wagon, </w:t>
      </w:r>
      <w:r>
        <w:rPr>
          <w:rFonts w:hint="eastAsia"/>
        </w:rPr>
        <w:t>à</w:t>
      </w:r>
      <w:r>
        <w:t xml:space="preserve"> d</w:t>
      </w:r>
      <w:r>
        <w:rPr>
          <w:rFonts w:hint="eastAsia"/>
        </w:rPr>
        <w:t>é</w:t>
      </w:r>
      <w:r>
        <w:t>battre (analyse de la valeur).</w:t>
      </w:r>
    </w:p>
    <w:p w14:paraId="00B70F45" w14:textId="77777777" w:rsidR="00167FE1" w:rsidRDefault="00167FE1" w:rsidP="00167FE1">
      <w:pPr>
        <w:pStyle w:val="Titre3"/>
        <w:rPr>
          <w:rFonts w:eastAsiaTheme="minorHAnsi"/>
        </w:rPr>
      </w:pPr>
      <w:bookmarkStart w:id="14" w:name="_Toc93700502"/>
      <w:bookmarkStart w:id="15" w:name="_Toc94110386"/>
      <w:r w:rsidRPr="00D016D1">
        <w:rPr>
          <w:noProof/>
        </w:rPr>
        <w:drawing>
          <wp:anchor distT="0" distB="0" distL="114300" distR="114300" simplePos="0" relativeHeight="251659264" behindDoc="0" locked="0" layoutInCell="1" allowOverlap="1" wp14:anchorId="056FE8B5" wp14:editId="313F2BA4">
            <wp:simplePos x="0" y="0"/>
            <wp:positionH relativeFrom="margin">
              <wp:posOffset>4245270</wp:posOffset>
            </wp:positionH>
            <wp:positionV relativeFrom="margin">
              <wp:posOffset>3607435</wp:posOffset>
            </wp:positionV>
            <wp:extent cx="1497965" cy="1360805"/>
            <wp:effectExtent l="0" t="0" r="635" b="0"/>
            <wp:wrapSquare wrapText="bothSides"/>
            <wp:docPr id="142" name="Image 142" descr="page10image4910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10image4910060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97965" cy="1360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 xml:space="preserve">Wagons </w:t>
      </w:r>
      <w:r>
        <w:rPr>
          <w:rFonts w:eastAsiaTheme="minorHAnsi" w:hint="eastAsia"/>
        </w:rPr>
        <w:t>à</w:t>
      </w:r>
      <w:r>
        <w:rPr>
          <w:rFonts w:eastAsiaTheme="minorHAnsi"/>
        </w:rPr>
        <w:t xml:space="preserve"> structure l</w:t>
      </w:r>
      <w:r>
        <w:rPr>
          <w:rFonts w:eastAsiaTheme="minorHAnsi" w:hint="eastAsia"/>
        </w:rPr>
        <w:t>é</w:t>
      </w:r>
      <w:r>
        <w:rPr>
          <w:rFonts w:eastAsiaTheme="minorHAnsi"/>
        </w:rPr>
        <w:t>g</w:t>
      </w:r>
      <w:r>
        <w:rPr>
          <w:rFonts w:eastAsiaTheme="minorHAnsi" w:hint="eastAsia"/>
        </w:rPr>
        <w:t>è</w:t>
      </w:r>
      <w:r>
        <w:rPr>
          <w:rFonts w:eastAsiaTheme="minorHAnsi"/>
        </w:rPr>
        <w:t>re</w:t>
      </w:r>
      <w:bookmarkEnd w:id="14"/>
      <w:bookmarkEnd w:id="15"/>
    </w:p>
    <w:p w14:paraId="09D17321" w14:textId="77777777" w:rsidR="00167FE1" w:rsidRDefault="00167FE1" w:rsidP="00167FE1">
      <w:pPr>
        <w:shd w:val="clear" w:color="auto" w:fill="FFFFFF"/>
        <w:spacing w:before="0"/>
        <w:jc w:val="left"/>
      </w:pPr>
      <w:r>
        <w:t>Les wagons autonomes sont moins lourds. Les frottements consomment moins d’</w:t>
      </w:r>
      <w:r>
        <w:rPr>
          <w:rFonts w:hint="eastAsia"/>
        </w:rPr>
        <w:t>é</w:t>
      </w:r>
      <w:r>
        <w:t xml:space="preserve">nergie. La tare d’un wagon porte-conteneur de 6m pourrait </w:t>
      </w:r>
      <w:r>
        <w:rPr>
          <w:rFonts w:hint="eastAsia"/>
        </w:rPr>
        <w:t>ê</w:t>
      </w:r>
      <w:r>
        <w:t>tre abaiss</w:t>
      </w:r>
      <w:r>
        <w:rPr>
          <w:rFonts w:hint="eastAsia"/>
        </w:rPr>
        <w:t>é</w:t>
      </w:r>
      <w:r>
        <w:t xml:space="preserve"> de 9t </w:t>
      </w:r>
      <w:r>
        <w:rPr>
          <w:rFonts w:hint="eastAsia"/>
        </w:rPr>
        <w:t>à</w:t>
      </w:r>
      <w:r>
        <w:t xml:space="preserve"> 6t, soit 1/3 d’</w:t>
      </w:r>
      <w:r>
        <w:rPr>
          <w:rFonts w:hint="eastAsia"/>
        </w:rPr>
        <w:t>é</w:t>
      </w:r>
      <w:r>
        <w:t xml:space="preserve">nergie </w:t>
      </w:r>
      <w:r>
        <w:rPr>
          <w:rFonts w:hint="eastAsia"/>
        </w:rPr>
        <w:t>é</w:t>
      </w:r>
      <w:r>
        <w:t>conomis</w:t>
      </w:r>
      <w:r>
        <w:rPr>
          <w:rFonts w:hint="eastAsia"/>
        </w:rPr>
        <w:t>é</w:t>
      </w:r>
      <w:r>
        <w:t xml:space="preserve">e. Les wagons peuvent se suivre </w:t>
      </w:r>
      <w:r>
        <w:rPr>
          <w:rFonts w:hint="eastAsia"/>
        </w:rPr>
        <w:t>à</w:t>
      </w:r>
      <w:r>
        <w:t xml:space="preserve"> 20cm. On peut estimer que l’</w:t>
      </w:r>
      <w:r>
        <w:rPr>
          <w:rFonts w:hint="eastAsia"/>
        </w:rPr>
        <w:t>é</w:t>
      </w:r>
      <w:r>
        <w:t>nergie a</w:t>
      </w:r>
      <w:r>
        <w:rPr>
          <w:rFonts w:hint="eastAsia"/>
        </w:rPr>
        <w:t>é</w:t>
      </w:r>
      <w:r>
        <w:t>rodynamique consomm</w:t>
      </w:r>
      <w:r>
        <w:rPr>
          <w:rFonts w:hint="eastAsia"/>
        </w:rPr>
        <w:t>é</w:t>
      </w:r>
      <w:r>
        <w:t xml:space="preserve">e </w:t>
      </w:r>
      <w:r>
        <w:rPr>
          <w:rFonts w:hint="eastAsia"/>
        </w:rPr>
        <w:t>à</w:t>
      </w:r>
      <w:r>
        <w:t xml:space="preserve"> 100 km/h peut diminuer de 20%.</w:t>
      </w:r>
      <w:r w:rsidRPr="00D016D1">
        <w:t xml:space="preserve"> </w:t>
      </w:r>
      <w:r w:rsidRPr="00D016D1">
        <w:fldChar w:fldCharType="begin"/>
      </w:r>
      <w:r w:rsidRPr="00D016D1">
        <w:instrText xml:space="preserve"> INCLUDEPICTURE "/var/folders/by/xzv1x16531v6cxg4ts94mb2c0000gn/T/com.microsoft.Word/WebArchiveCopyPasteTempFiles/page10image49100608" \* MERGEFORMATINET </w:instrText>
      </w:r>
      <w:r w:rsidR="00DA52E4">
        <w:fldChar w:fldCharType="separate"/>
      </w:r>
      <w:r w:rsidRPr="00D016D1">
        <w:fldChar w:fldCharType="end"/>
      </w:r>
    </w:p>
    <w:p w14:paraId="433A8125" w14:textId="77777777" w:rsidR="00167FE1" w:rsidRDefault="00167FE1" w:rsidP="00167FE1">
      <w:r>
        <w:t xml:space="preserve">Au total, un train de wagons autonomes pourrait ne consommer que 10 </w:t>
      </w:r>
      <w:r>
        <w:rPr>
          <w:rFonts w:hint="eastAsia"/>
        </w:rPr>
        <w:t>à</w:t>
      </w:r>
      <w:r>
        <w:t xml:space="preserve"> 15Wh/t.km.</w:t>
      </w:r>
    </w:p>
    <w:p w14:paraId="36794AB6" w14:textId="77777777" w:rsidR="00167FE1" w:rsidRDefault="00167FE1" w:rsidP="00167FE1">
      <w:r>
        <w:t>En croisi</w:t>
      </w:r>
      <w:r>
        <w:rPr>
          <w:rFonts w:hint="eastAsia"/>
        </w:rPr>
        <w:t>è</w:t>
      </w:r>
      <w:r>
        <w:t xml:space="preserve">re, </w:t>
      </w:r>
      <w:r>
        <w:rPr>
          <w:rFonts w:hint="eastAsia"/>
        </w:rPr>
        <w:t>à</w:t>
      </w:r>
      <w:r>
        <w:t xml:space="preserve"> plat, la batterie des wagons autonomes n’est pas sollicit</w:t>
      </w:r>
      <w:r>
        <w:rPr>
          <w:rFonts w:hint="eastAsia"/>
        </w:rPr>
        <w:t>é</w:t>
      </w:r>
      <w:r>
        <w:t>e. C’est la motrice qui distribue l’</w:t>
      </w:r>
      <w:r>
        <w:rPr>
          <w:rFonts w:hint="eastAsia"/>
        </w:rPr>
        <w:t>é</w:t>
      </w:r>
      <w:r>
        <w:t xml:space="preserve">nergie </w:t>
      </w:r>
      <w:r>
        <w:rPr>
          <w:rFonts w:hint="eastAsia"/>
        </w:rPr>
        <w:t>é</w:t>
      </w:r>
      <w:r>
        <w:t xml:space="preserve">lectrique </w:t>
      </w:r>
      <w:r>
        <w:rPr>
          <w:rFonts w:hint="eastAsia"/>
        </w:rPr>
        <w:t>à</w:t>
      </w:r>
      <w:r>
        <w:t xml:space="preserve"> tous les wagons pour leur propulsion et qui assure la charge lente des batteries.</w:t>
      </w:r>
    </w:p>
    <w:p w14:paraId="6633F73D" w14:textId="77777777" w:rsidR="00167FE1" w:rsidRPr="00E519AE" w:rsidRDefault="00167FE1" w:rsidP="00167FE1">
      <w:pPr>
        <w:jc w:val="center"/>
      </w:pPr>
      <w:r w:rsidRPr="00C84E9D">
        <w:rPr>
          <w:noProof/>
        </w:rPr>
        <w:drawing>
          <wp:inline distT="0" distB="0" distL="0" distR="0" wp14:anchorId="5F79FBC8" wp14:editId="65BD1340">
            <wp:extent cx="3902149" cy="2911111"/>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86617" cy="3123332"/>
                    </a:xfrm>
                    <a:prstGeom prst="rect">
                      <a:avLst/>
                    </a:prstGeom>
                  </pic:spPr>
                </pic:pic>
              </a:graphicData>
            </a:graphic>
          </wp:inline>
        </w:drawing>
      </w:r>
      <w:bookmarkStart w:id="16" w:name="_Toc93700503"/>
    </w:p>
    <w:p w14:paraId="72A0D82B" w14:textId="77777777" w:rsidR="00167FE1" w:rsidRDefault="00167FE1" w:rsidP="00167FE1">
      <w:pPr>
        <w:pStyle w:val="Titre3"/>
        <w:rPr>
          <w:rFonts w:eastAsiaTheme="minorHAnsi"/>
        </w:rPr>
      </w:pPr>
      <w:bookmarkStart w:id="17" w:name="_Toc94110387"/>
      <w:r>
        <w:rPr>
          <w:rFonts w:eastAsiaTheme="minorHAnsi"/>
        </w:rPr>
        <w:lastRenderedPageBreak/>
        <w:t>Moteur-roues</w:t>
      </w:r>
      <w:bookmarkEnd w:id="16"/>
      <w:bookmarkEnd w:id="17"/>
    </w:p>
    <w:p w14:paraId="1F91D0E0" w14:textId="77777777" w:rsidR="00167FE1" w:rsidRDefault="00167FE1" w:rsidP="00167FE1">
      <w:r>
        <w:t>La premi</w:t>
      </w:r>
      <w:r>
        <w:rPr>
          <w:rFonts w:hint="eastAsia"/>
        </w:rPr>
        <w:t>è</w:t>
      </w:r>
      <w:r>
        <w:t>re id</w:t>
      </w:r>
      <w:r>
        <w:rPr>
          <w:rFonts w:hint="eastAsia"/>
        </w:rPr>
        <w:t>é</w:t>
      </w:r>
      <w:r>
        <w:t>e est l’essieu-moteur. La technologie des moteurs-roues s’impose aujourd’hui.</w:t>
      </w:r>
    </w:p>
    <w:p w14:paraId="3806E08A" w14:textId="77777777" w:rsidR="00167FE1" w:rsidRDefault="00167FE1" w:rsidP="00167FE1">
      <w:r>
        <w:t xml:space="preserve">Dans un premier temps, sans attendre l’analyse de la valeur, le projet peut concerner des wagons de 6m </w:t>
      </w:r>
      <w:r>
        <w:rPr>
          <w:rFonts w:hint="eastAsia"/>
        </w:rPr>
        <w:t>à</w:t>
      </w:r>
      <w:r>
        <w:t xml:space="preserve"> 4 moteur-roues.</w:t>
      </w:r>
    </w:p>
    <w:p w14:paraId="7AE0ECB0" w14:textId="77777777" w:rsidR="00167FE1" w:rsidRPr="00BF6969" w:rsidRDefault="00167FE1" w:rsidP="00167FE1">
      <w:pPr>
        <w:pStyle w:val="Commentaires"/>
      </w:pPr>
      <w:r w:rsidRPr="00BF6969">
        <w:t>L</w:t>
      </w:r>
      <w:r>
        <w:t>’</w:t>
      </w:r>
      <w:r w:rsidRPr="00BF6969">
        <w:t>absence d</w:t>
      </w:r>
      <w:r>
        <w:t>’</w:t>
      </w:r>
      <w:r w:rsidRPr="00BF6969">
        <w:t xml:space="preserve">essieu fait envisager une </w:t>
      </w:r>
      <w:r w:rsidRPr="00BF6969">
        <w:rPr>
          <w:rFonts w:hint="eastAsia"/>
        </w:rPr>
        <w:t>é</w:t>
      </w:r>
      <w:r w:rsidRPr="00BF6969">
        <w:t>tude de l</w:t>
      </w:r>
      <w:r>
        <w:t>’</w:t>
      </w:r>
      <w:r w:rsidRPr="00BF6969">
        <w:t>axe vertical qui maintient la roue. L</w:t>
      </w:r>
      <w:r>
        <w:t>’</w:t>
      </w:r>
      <w:r w:rsidRPr="00BF6969">
        <w:t>amortisseur vertical est int</w:t>
      </w:r>
      <w:r w:rsidRPr="00BF6969">
        <w:rPr>
          <w:rFonts w:hint="eastAsia"/>
        </w:rPr>
        <w:t>é</w:t>
      </w:r>
      <w:r w:rsidRPr="00BF6969">
        <w:t>gr</w:t>
      </w:r>
      <w:r w:rsidRPr="00BF6969">
        <w:rPr>
          <w:rFonts w:hint="eastAsia"/>
        </w:rPr>
        <w:t>é</w:t>
      </w:r>
      <w:r w:rsidRPr="00BF6969">
        <w:t>. On peut r</w:t>
      </w:r>
      <w:r w:rsidRPr="00BF6969">
        <w:rPr>
          <w:rFonts w:hint="eastAsia"/>
        </w:rPr>
        <w:t>é</w:t>
      </w:r>
      <w:r w:rsidRPr="00BF6969">
        <w:t>fl</w:t>
      </w:r>
      <w:r w:rsidRPr="00BF6969">
        <w:rPr>
          <w:rFonts w:hint="eastAsia"/>
        </w:rPr>
        <w:t>é</w:t>
      </w:r>
      <w:r w:rsidRPr="00BF6969">
        <w:t xml:space="preserve">chir </w:t>
      </w:r>
      <w:r w:rsidRPr="00BF6969">
        <w:rPr>
          <w:rFonts w:hint="eastAsia"/>
        </w:rPr>
        <w:t>à</w:t>
      </w:r>
      <w:r w:rsidRPr="00BF6969">
        <w:t xml:space="preserve"> un amortisseur lat</w:t>
      </w:r>
      <w:r w:rsidRPr="00BF6969">
        <w:rPr>
          <w:rFonts w:hint="eastAsia"/>
        </w:rPr>
        <w:t>é</w:t>
      </w:r>
      <w:r w:rsidRPr="00BF6969">
        <w:t xml:space="preserve">ral qui permettrait </w:t>
      </w:r>
      <w:r w:rsidRPr="00BF6969">
        <w:rPr>
          <w:rFonts w:hint="eastAsia"/>
        </w:rPr>
        <w:t>à</w:t>
      </w:r>
      <w:r w:rsidRPr="00BF6969">
        <w:t xml:space="preserve"> la roue de s</w:t>
      </w:r>
      <w:r>
        <w:t>’</w:t>
      </w:r>
      <w:r w:rsidRPr="00BF6969">
        <w:t xml:space="preserve">adapter </w:t>
      </w:r>
      <w:r w:rsidRPr="00BF6969">
        <w:rPr>
          <w:rFonts w:hint="eastAsia"/>
        </w:rPr>
        <w:t>à</w:t>
      </w:r>
      <w:r w:rsidRPr="00BF6969">
        <w:t xml:space="preserve"> la courbure du rail.</w:t>
      </w:r>
    </w:p>
    <w:p w14:paraId="21E524FC" w14:textId="77777777" w:rsidR="00167FE1" w:rsidRDefault="00167FE1" w:rsidP="00167FE1">
      <w:r>
        <w:t>Le contact roue acier sur rail acier ne permet ni les fortes acc</w:t>
      </w:r>
      <w:r>
        <w:rPr>
          <w:rFonts w:hint="eastAsia"/>
        </w:rPr>
        <w:t>é</w:t>
      </w:r>
      <w:r>
        <w:t>l</w:t>
      </w:r>
      <w:r>
        <w:rPr>
          <w:rFonts w:hint="eastAsia"/>
        </w:rPr>
        <w:t>é</w:t>
      </w:r>
      <w:r>
        <w:t>rations (risque de patinage) ni les freinages forts (risque de glissement). La cin</w:t>
      </w:r>
      <w:r>
        <w:rPr>
          <w:rFonts w:hint="eastAsia"/>
        </w:rPr>
        <w:t>é</w:t>
      </w:r>
      <w:r>
        <w:t>matique du freinage est sym</w:t>
      </w:r>
      <w:r>
        <w:rPr>
          <w:rFonts w:hint="eastAsia"/>
        </w:rPr>
        <w:t>é</w:t>
      </w:r>
      <w:r>
        <w:t>trique de celle de l’acc</w:t>
      </w:r>
      <w:r>
        <w:rPr>
          <w:rFonts w:hint="eastAsia"/>
        </w:rPr>
        <w:t>é</w:t>
      </w:r>
      <w:r>
        <w:t>l</w:t>
      </w:r>
      <w:r>
        <w:rPr>
          <w:rFonts w:hint="eastAsia"/>
        </w:rPr>
        <w:t>é</w:t>
      </w:r>
      <w:r>
        <w:t xml:space="preserve">ration. </w:t>
      </w:r>
    </w:p>
    <w:p w14:paraId="6EC89390" w14:textId="77777777" w:rsidR="00167FE1" w:rsidRDefault="00167FE1" w:rsidP="00167FE1">
      <w:r>
        <w:t>4 moteur-roues sous un wagon permettent de r</w:t>
      </w:r>
      <w:r>
        <w:rPr>
          <w:rFonts w:hint="eastAsia"/>
        </w:rPr>
        <w:t>é</w:t>
      </w:r>
      <w:r>
        <w:t xml:space="preserve">partir l’effort de traction ou de freinage (le moteur agit en moteur-frein) sur quatre points de contacts, assurant la redondance de l’effort de freinage qui peut </w:t>
      </w:r>
      <w:r>
        <w:rPr>
          <w:rFonts w:hint="eastAsia"/>
        </w:rPr>
        <w:t>ê</w:t>
      </w:r>
      <w:r>
        <w:t>tre dos</w:t>
      </w:r>
      <w:r>
        <w:rPr>
          <w:rFonts w:hint="eastAsia"/>
        </w:rPr>
        <w:t>é</w:t>
      </w:r>
      <w:r>
        <w:t xml:space="preserve"> pour </w:t>
      </w:r>
      <w:r>
        <w:rPr>
          <w:rFonts w:hint="eastAsia"/>
        </w:rPr>
        <w:t>é</w:t>
      </w:r>
      <w:r>
        <w:t xml:space="preserve">viter le glissement, </w:t>
      </w:r>
      <w:r>
        <w:rPr>
          <w:rFonts w:hint="eastAsia"/>
        </w:rPr>
        <w:t>é</w:t>
      </w:r>
      <w:r>
        <w:t>vitant d’ajouter un sabot pneumatique.</w:t>
      </w:r>
    </w:p>
    <w:p w14:paraId="1FD1E81C" w14:textId="77777777" w:rsidR="00167FE1" w:rsidRPr="00BF6969" w:rsidRDefault="00167FE1" w:rsidP="00167FE1">
      <w:pPr>
        <w:pStyle w:val="Commentaires"/>
      </w:pPr>
      <w:r w:rsidRPr="00BF6969">
        <w:t xml:space="preserve">Un train de marchandises classique est soumis </w:t>
      </w:r>
      <w:r w:rsidRPr="00BF6969">
        <w:rPr>
          <w:rFonts w:hint="eastAsia"/>
        </w:rPr>
        <w:t>à</w:t>
      </w:r>
      <w:r w:rsidRPr="00BF6969">
        <w:t xml:space="preserve"> plusieurs contraintes</w:t>
      </w:r>
      <w:r>
        <w:rPr>
          <w:rFonts w:hint="eastAsia"/>
        </w:rPr>
        <w:t> :</w:t>
      </w:r>
    </w:p>
    <w:p w14:paraId="52C24A1F" w14:textId="77777777" w:rsidR="00167FE1" w:rsidRPr="00BF6969" w:rsidRDefault="00167FE1" w:rsidP="00167FE1">
      <w:pPr>
        <w:pStyle w:val="Commentaires"/>
      </w:pPr>
      <w:r w:rsidRPr="00BF6969">
        <w:t xml:space="preserve">Le serrage complet des freins </w:t>
      </w:r>
      <w:r w:rsidRPr="00BF6969">
        <w:rPr>
          <w:rFonts w:hint="eastAsia"/>
        </w:rPr>
        <w:t>à</w:t>
      </w:r>
      <w:r w:rsidRPr="00BF6969">
        <w:t xml:space="preserve"> 100km/h prend 18</w:t>
      </w:r>
      <w:r w:rsidRPr="00BF6969">
        <w:rPr>
          <w:rFonts w:hint="eastAsia"/>
        </w:rPr>
        <w:t> </w:t>
      </w:r>
      <w:r w:rsidRPr="00BF6969">
        <w:t>secondes, soit environ 500m (d</w:t>
      </w:r>
      <w:r w:rsidRPr="00BF6969">
        <w:rPr>
          <w:rFonts w:hint="eastAsia"/>
        </w:rPr>
        <w:t>é</w:t>
      </w:r>
      <w:r w:rsidRPr="00BF6969">
        <w:t>c</w:t>
      </w:r>
      <w:r w:rsidRPr="00BF6969">
        <w:rPr>
          <w:rFonts w:hint="eastAsia"/>
        </w:rPr>
        <w:t>é</w:t>
      </w:r>
      <w:r w:rsidRPr="00BF6969">
        <w:t>l</w:t>
      </w:r>
      <w:r w:rsidRPr="00BF6969">
        <w:rPr>
          <w:rFonts w:hint="eastAsia"/>
        </w:rPr>
        <w:t>é</w:t>
      </w:r>
      <w:r w:rsidRPr="00BF6969">
        <w:t>ration progressive</w:t>
      </w:r>
      <w:r>
        <w:t> ?</w:t>
      </w:r>
      <w:r w:rsidRPr="00BF6969">
        <w:t>). La distance d</w:t>
      </w:r>
      <w:r>
        <w:t>’</w:t>
      </w:r>
      <w:r w:rsidRPr="00BF6969">
        <w:t>arr</w:t>
      </w:r>
      <w:r w:rsidRPr="00BF6969">
        <w:rPr>
          <w:rFonts w:hint="eastAsia"/>
        </w:rPr>
        <w:t>ê</w:t>
      </w:r>
      <w:r w:rsidRPr="00BF6969">
        <w:t xml:space="preserve">t </w:t>
      </w:r>
      <w:r>
        <w:t>es</w:t>
      </w:r>
      <w:r w:rsidRPr="00BF6969">
        <w:t>t sensiblement proportionnelle au carr</w:t>
      </w:r>
      <w:r w:rsidRPr="00BF6969">
        <w:rPr>
          <w:rFonts w:hint="eastAsia"/>
        </w:rPr>
        <w:t>é</w:t>
      </w:r>
      <w:r w:rsidRPr="00BF6969">
        <w:t xml:space="preserve"> de la vitesse. </w:t>
      </w:r>
    </w:p>
    <w:p w14:paraId="02A259D6" w14:textId="77777777" w:rsidR="00167FE1" w:rsidRPr="00BF6969" w:rsidRDefault="00167FE1" w:rsidP="00167FE1">
      <w:pPr>
        <w:pStyle w:val="Commentaires"/>
      </w:pPr>
      <w:r w:rsidRPr="00BF6969">
        <w:t>La masse d</w:t>
      </w:r>
      <w:r>
        <w:t>’</w:t>
      </w:r>
      <w:r w:rsidRPr="00BF6969">
        <w:t xml:space="preserve">un wagon peut varier de 11% pour une voiture de voyageur (45t </w:t>
      </w:r>
      <w:r w:rsidRPr="00BF6969">
        <w:rPr>
          <w:rFonts w:hint="eastAsia"/>
        </w:rPr>
        <w:t>à</w:t>
      </w:r>
      <w:r w:rsidRPr="00BF6969">
        <w:t xml:space="preserve"> vide et 50t en charge) </w:t>
      </w:r>
      <w:r w:rsidRPr="00BF6969">
        <w:rPr>
          <w:rFonts w:hint="eastAsia"/>
        </w:rPr>
        <w:t>à</w:t>
      </w:r>
      <w:r w:rsidRPr="00BF6969">
        <w:t xml:space="preserve"> 300% (20t </w:t>
      </w:r>
      <w:r w:rsidRPr="00BF6969">
        <w:rPr>
          <w:rFonts w:hint="eastAsia"/>
        </w:rPr>
        <w:t>à</w:t>
      </w:r>
      <w:r w:rsidRPr="00BF6969">
        <w:t xml:space="preserve"> vide et 80t en charge) et la pente ajoute de l</w:t>
      </w:r>
      <w:r>
        <w:t>’</w:t>
      </w:r>
      <w:r w:rsidRPr="00BF6969">
        <w:rPr>
          <w:rFonts w:hint="eastAsia"/>
        </w:rPr>
        <w:t>é</w:t>
      </w:r>
      <w:r w:rsidRPr="00BF6969">
        <w:t xml:space="preserve">nergie potentielle </w:t>
      </w:r>
      <w:r w:rsidRPr="00BF6969">
        <w:rPr>
          <w:rFonts w:hint="eastAsia"/>
        </w:rPr>
        <w:t>à</w:t>
      </w:r>
      <w:r w:rsidRPr="00BF6969">
        <w:t xml:space="preserve"> absorber.</w:t>
      </w:r>
    </w:p>
    <w:p w14:paraId="295D20AA" w14:textId="77777777" w:rsidR="00167FE1" w:rsidRPr="00BF6969" w:rsidRDefault="00167FE1" w:rsidP="00167FE1">
      <w:pPr>
        <w:pStyle w:val="Commentaires"/>
      </w:pPr>
      <w:r w:rsidRPr="00BF6969">
        <w:t>La longueur du train qui retarde l</w:t>
      </w:r>
      <w:r>
        <w:t>’</w:t>
      </w:r>
      <w:r w:rsidRPr="00BF6969">
        <w:t>arriv</w:t>
      </w:r>
      <w:r w:rsidRPr="00BF6969">
        <w:rPr>
          <w:rFonts w:hint="eastAsia"/>
        </w:rPr>
        <w:t>é</w:t>
      </w:r>
      <w:r w:rsidRPr="00BF6969">
        <w:t>e de la pression d</w:t>
      </w:r>
      <w:r>
        <w:t>’</w:t>
      </w:r>
      <w:r w:rsidRPr="00BF6969">
        <w:t>air en fin de train et tassent les derniers wagons sur les premiers.</w:t>
      </w:r>
    </w:p>
    <w:p w14:paraId="74BADCE5" w14:textId="77777777" w:rsidR="00167FE1" w:rsidRPr="00BF6969" w:rsidRDefault="00167FE1" w:rsidP="00167FE1">
      <w:pPr>
        <w:pStyle w:val="Commentaires"/>
      </w:pPr>
      <w:r w:rsidRPr="00BF6969">
        <w:t>L</w:t>
      </w:r>
      <w:r>
        <w:t>’</w:t>
      </w:r>
      <w:r w:rsidRPr="00BF6969">
        <w:t>adh</w:t>
      </w:r>
      <w:r w:rsidRPr="00BF6969">
        <w:rPr>
          <w:rFonts w:hint="eastAsia"/>
        </w:rPr>
        <w:t>é</w:t>
      </w:r>
      <w:r w:rsidRPr="00BF6969">
        <w:t>rence roue/rail qui peut varier du rail gras au rail sec. Un freinage trop fort peut bloquer la roue. Le glissement d</w:t>
      </w:r>
      <w:r w:rsidRPr="00BF6969">
        <w:rPr>
          <w:rFonts w:hint="eastAsia"/>
        </w:rPr>
        <w:t>é</w:t>
      </w:r>
      <w:r w:rsidRPr="00BF6969">
        <w:t>t</w:t>
      </w:r>
      <w:r w:rsidRPr="00BF6969">
        <w:rPr>
          <w:rFonts w:hint="eastAsia"/>
        </w:rPr>
        <w:t>é</w:t>
      </w:r>
      <w:r w:rsidRPr="00BF6969">
        <w:t>riore le rail et la roue.</w:t>
      </w:r>
    </w:p>
    <w:p w14:paraId="3FB92471" w14:textId="77777777" w:rsidR="00167FE1" w:rsidRPr="00BF6969" w:rsidRDefault="00167FE1" w:rsidP="00167FE1">
      <w:pPr>
        <w:pStyle w:val="Commentaires"/>
      </w:pPr>
      <w:r w:rsidRPr="00BF6969">
        <w:t>Au d</w:t>
      </w:r>
      <w:r w:rsidRPr="00BF6969">
        <w:rPr>
          <w:rFonts w:hint="eastAsia"/>
        </w:rPr>
        <w:t>é</w:t>
      </w:r>
      <w:r w:rsidRPr="00BF6969">
        <w:t>marrage</w:t>
      </w:r>
      <w:r>
        <w:t xml:space="preserve"> d’un train classique</w:t>
      </w:r>
      <w:r w:rsidRPr="00BF6969">
        <w:t>, seule la motrice tire. Si le train est tr</w:t>
      </w:r>
      <w:r w:rsidRPr="00BF6969">
        <w:rPr>
          <w:rFonts w:hint="eastAsia"/>
        </w:rPr>
        <w:t>è</w:t>
      </w:r>
      <w:r w:rsidRPr="00BF6969">
        <w:t>s lourd, la voie en pente, les rails gras, les roues de la motrice vont patiner. L</w:t>
      </w:r>
      <w:r>
        <w:t>’</w:t>
      </w:r>
      <w:r w:rsidRPr="00BF6969">
        <w:t>acc</w:t>
      </w:r>
      <w:r w:rsidRPr="00BF6969">
        <w:rPr>
          <w:rFonts w:hint="eastAsia"/>
        </w:rPr>
        <w:t>é</w:t>
      </w:r>
      <w:r w:rsidRPr="00BF6969">
        <w:t>l</w:t>
      </w:r>
      <w:r w:rsidRPr="00BF6969">
        <w:rPr>
          <w:rFonts w:hint="eastAsia"/>
        </w:rPr>
        <w:t>é</w:t>
      </w:r>
      <w:r w:rsidRPr="00BF6969">
        <w:t xml:space="preserve">ration doit </w:t>
      </w:r>
      <w:r w:rsidRPr="00BF6969">
        <w:rPr>
          <w:rFonts w:hint="eastAsia"/>
        </w:rPr>
        <w:t>ê</w:t>
      </w:r>
      <w:r w:rsidRPr="00BF6969">
        <w:t>tre douce. A noter que les tampons entre voitures se d</w:t>
      </w:r>
      <w:r w:rsidRPr="00BF6969">
        <w:rPr>
          <w:rFonts w:hint="eastAsia"/>
        </w:rPr>
        <w:t>é</w:t>
      </w:r>
      <w:r w:rsidRPr="00BF6969">
        <w:t xml:space="preserve">tendent progressivement permettant </w:t>
      </w:r>
      <w:r w:rsidRPr="00BF6969">
        <w:rPr>
          <w:rFonts w:hint="eastAsia"/>
        </w:rPr>
        <w:t>à</w:t>
      </w:r>
      <w:r w:rsidRPr="00BF6969">
        <w:t xml:space="preserve"> la motrice de tirer progressivement tout le train.</w:t>
      </w:r>
    </w:p>
    <w:p w14:paraId="3CB7E894" w14:textId="77777777" w:rsidR="00167FE1" w:rsidRDefault="00167FE1" w:rsidP="00167FE1">
      <w:r>
        <w:t>La commande pr</w:t>
      </w:r>
      <w:r>
        <w:rPr>
          <w:rFonts w:hint="eastAsia"/>
        </w:rPr>
        <w:t>é</w:t>
      </w:r>
      <w:r>
        <w:t>cise de la traction sur chaque roue permet de g</w:t>
      </w:r>
      <w:r>
        <w:rPr>
          <w:rFonts w:hint="eastAsia"/>
        </w:rPr>
        <w:t>é</w:t>
      </w:r>
      <w:r>
        <w:t>rer le diff</w:t>
      </w:r>
      <w:r>
        <w:rPr>
          <w:rFonts w:hint="eastAsia"/>
        </w:rPr>
        <w:t>é</w:t>
      </w:r>
      <w:r>
        <w:t>rentiel de vitesse de rotation dans les courbes (capteur de courbe). Tous les moteur-roues sont identiques, interchangeables, montables et d</w:t>
      </w:r>
      <w:r>
        <w:rPr>
          <w:rFonts w:hint="eastAsia"/>
        </w:rPr>
        <w:t>é</w:t>
      </w:r>
      <w:r>
        <w:t>montables rapidement, m</w:t>
      </w:r>
      <w:r>
        <w:rPr>
          <w:rFonts w:hint="eastAsia"/>
        </w:rPr>
        <w:t>ê</w:t>
      </w:r>
      <w:r>
        <w:t>me sous wagon charg</w:t>
      </w:r>
      <w:r>
        <w:rPr>
          <w:rFonts w:hint="eastAsia"/>
        </w:rPr>
        <w:t>é</w:t>
      </w:r>
      <w:r>
        <w:t>.</w:t>
      </w:r>
    </w:p>
    <w:p w14:paraId="76625452" w14:textId="77777777" w:rsidR="00167FE1" w:rsidRDefault="00167FE1" w:rsidP="00167FE1">
      <w:r>
        <w:t>Les moteur-roues ont leur propre r</w:t>
      </w:r>
      <w:r>
        <w:rPr>
          <w:rFonts w:hint="eastAsia"/>
        </w:rPr>
        <w:t>é</w:t>
      </w:r>
      <w:r>
        <w:t>gulateur, leur propre compte-tour, leur propre GPS, leur syst</w:t>
      </w:r>
      <w:r>
        <w:rPr>
          <w:rFonts w:hint="eastAsia"/>
        </w:rPr>
        <w:t>è</w:t>
      </w:r>
      <w:r>
        <w:t xml:space="preserve">me d’anti-patinage, leur capteur de surchauffe et de balourd, leur capteur de charge, leur interface-amortisseur avec le châssis du wagon, leur propre onduleur. Les moteur-roues et leurs </w:t>
      </w:r>
      <w:r>
        <w:rPr>
          <w:rFonts w:hint="eastAsia"/>
        </w:rPr>
        <w:t>é</w:t>
      </w:r>
      <w:r>
        <w:t>l</w:t>
      </w:r>
      <w:r>
        <w:rPr>
          <w:rFonts w:hint="eastAsia"/>
        </w:rPr>
        <w:t>é</w:t>
      </w:r>
      <w:r>
        <w:t>ments aff</w:t>
      </w:r>
      <w:r>
        <w:rPr>
          <w:rFonts w:hint="eastAsia"/>
        </w:rPr>
        <w:t>é</w:t>
      </w:r>
      <w:r>
        <w:t xml:space="preserve">rents sont soumis </w:t>
      </w:r>
      <w:r>
        <w:rPr>
          <w:rFonts w:hint="eastAsia"/>
        </w:rPr>
        <w:t>à</w:t>
      </w:r>
      <w:r>
        <w:t xml:space="preserve"> de nombreux mini-chocs provoqu</w:t>
      </w:r>
      <w:r>
        <w:rPr>
          <w:rFonts w:hint="eastAsia"/>
        </w:rPr>
        <w:t>é</w:t>
      </w:r>
      <w:r>
        <w:t xml:space="preserve">s au raccord entre rails successifs et </w:t>
      </w:r>
      <w:r>
        <w:rPr>
          <w:rFonts w:hint="eastAsia"/>
        </w:rPr>
        <w:t>à</w:t>
      </w:r>
      <w:r>
        <w:t xml:space="preserve"> diverses attaques : vol, piratage, vandalisme m</w:t>
      </w:r>
      <w:r>
        <w:rPr>
          <w:rFonts w:hint="eastAsia"/>
        </w:rPr>
        <w:t>é</w:t>
      </w:r>
      <w:r>
        <w:t xml:space="preserve">canique, </w:t>
      </w:r>
      <w:r>
        <w:rPr>
          <w:rFonts w:hint="eastAsia"/>
        </w:rPr>
        <w:t>é</w:t>
      </w:r>
      <w:r>
        <w:t xml:space="preserve">lectrique ou </w:t>
      </w:r>
      <w:r>
        <w:rPr>
          <w:rFonts w:hint="eastAsia"/>
        </w:rPr>
        <w:t>é</w:t>
      </w:r>
      <w:r>
        <w:t>lectrom</w:t>
      </w:r>
      <w:r>
        <w:rPr>
          <w:rFonts w:hint="eastAsia"/>
        </w:rPr>
        <w:t>é</w:t>
      </w:r>
      <w:r>
        <w:t>canique. Le rep</w:t>
      </w:r>
      <w:r>
        <w:rPr>
          <w:rFonts w:hint="eastAsia"/>
        </w:rPr>
        <w:t>é</w:t>
      </w:r>
      <w:r>
        <w:t>rage d’un d</w:t>
      </w:r>
      <w:r>
        <w:rPr>
          <w:rFonts w:hint="eastAsia"/>
        </w:rPr>
        <w:t>é</w:t>
      </w:r>
      <w:r>
        <w:t xml:space="preserve">faut conduit </w:t>
      </w:r>
      <w:r>
        <w:rPr>
          <w:rFonts w:hint="eastAsia"/>
        </w:rPr>
        <w:t>à</w:t>
      </w:r>
      <w:r>
        <w:t xml:space="preserve"> d</w:t>
      </w:r>
      <w:r>
        <w:rPr>
          <w:rFonts w:hint="eastAsia"/>
        </w:rPr>
        <w:t>é</w:t>
      </w:r>
      <w:r>
        <w:t>router le wagon d</w:t>
      </w:r>
      <w:r>
        <w:rPr>
          <w:rFonts w:hint="eastAsia"/>
        </w:rPr>
        <w:t>è</w:t>
      </w:r>
      <w:r>
        <w:t>s la prochaine voie d’attente ou de livraison. Ces contraintes sont prises en compte d</w:t>
      </w:r>
      <w:r>
        <w:rPr>
          <w:rFonts w:hint="eastAsia"/>
        </w:rPr>
        <w:t>è</w:t>
      </w:r>
      <w:r>
        <w:t>s le d</w:t>
      </w:r>
      <w:r>
        <w:rPr>
          <w:rFonts w:hint="eastAsia"/>
        </w:rPr>
        <w:t>é</w:t>
      </w:r>
      <w:r>
        <w:t>but de la conception.</w:t>
      </w:r>
    </w:p>
    <w:p w14:paraId="3549D6D5" w14:textId="77777777" w:rsidR="00167FE1" w:rsidRDefault="00167FE1" w:rsidP="00167FE1">
      <w:pPr>
        <w:pStyle w:val="Commentaires"/>
      </w:pPr>
      <w:r>
        <w:t>Le capteur de charge sur chaque roue permet de v</w:t>
      </w:r>
      <w:r>
        <w:rPr>
          <w:rFonts w:hint="eastAsia"/>
        </w:rPr>
        <w:t>é</w:t>
      </w:r>
      <w:r>
        <w:t>rifier le poids du conteneur (contr</w:t>
      </w:r>
      <w:r>
        <w:rPr>
          <w:rFonts w:hint="eastAsia"/>
        </w:rPr>
        <w:t>ô</w:t>
      </w:r>
      <w:r>
        <w:t>le entre le poids annonc</w:t>
      </w:r>
      <w:r>
        <w:rPr>
          <w:rFonts w:hint="eastAsia"/>
        </w:rPr>
        <w:t>é</w:t>
      </w:r>
      <w:r>
        <w:t xml:space="preserve"> et le poids r</w:t>
      </w:r>
      <w:r>
        <w:rPr>
          <w:rFonts w:hint="eastAsia"/>
        </w:rPr>
        <w:t>é</w:t>
      </w:r>
      <w:r>
        <w:t>el), de d</w:t>
      </w:r>
      <w:r>
        <w:rPr>
          <w:rFonts w:hint="eastAsia"/>
        </w:rPr>
        <w:t>é</w:t>
      </w:r>
      <w:r>
        <w:t>tecter les dissym</w:t>
      </w:r>
      <w:r>
        <w:rPr>
          <w:rFonts w:hint="eastAsia"/>
        </w:rPr>
        <w:t>é</w:t>
      </w:r>
      <w:r>
        <w:t xml:space="preserve">tries de chargement ou les surcharges </w:t>
      </w:r>
      <w:r>
        <w:rPr>
          <w:rFonts w:hint="eastAsia"/>
        </w:rPr>
        <w:t>à</w:t>
      </w:r>
      <w:r>
        <w:t xml:space="preserve"> la roue et de détecter une mauvaise vibration de la roue.</w:t>
      </w:r>
    </w:p>
    <w:p w14:paraId="6CC38BC2" w14:textId="77777777" w:rsidR="00167FE1" w:rsidRDefault="00167FE1" w:rsidP="00167FE1">
      <w:r>
        <w:t>La r</w:t>
      </w:r>
      <w:r>
        <w:rPr>
          <w:rFonts w:hint="eastAsia"/>
        </w:rPr>
        <w:t>é</w:t>
      </w:r>
      <w:r>
        <w:t xml:space="preserve">partition de la puissance de traction sur les 4 roues conduit </w:t>
      </w:r>
      <w:r>
        <w:rPr>
          <w:rFonts w:hint="eastAsia"/>
        </w:rPr>
        <w:t>à</w:t>
      </w:r>
      <w:r>
        <w:t xml:space="preserve"> une fabrication plus simple, avec des composants plus petits, mieux int</w:t>
      </w:r>
      <w:r>
        <w:rPr>
          <w:rFonts w:hint="eastAsia"/>
        </w:rPr>
        <w:t>é</w:t>
      </w:r>
      <w:r>
        <w:t xml:space="preserve">grables et plus </w:t>
      </w:r>
      <w:r>
        <w:rPr>
          <w:rFonts w:hint="eastAsia"/>
        </w:rPr>
        <w:t>é</w:t>
      </w:r>
      <w:r>
        <w:t>conomiques.</w:t>
      </w:r>
    </w:p>
    <w:p w14:paraId="24D57E46" w14:textId="77777777" w:rsidR="00167FE1" w:rsidRDefault="00167FE1" w:rsidP="00167FE1">
      <w:pPr>
        <w:pStyle w:val="Titre3"/>
        <w:rPr>
          <w:rFonts w:eastAsiaTheme="minorHAnsi"/>
        </w:rPr>
      </w:pPr>
      <w:bookmarkStart w:id="18" w:name="_Toc93700504"/>
      <w:bookmarkStart w:id="19" w:name="_Toc94110388"/>
      <w:r>
        <w:rPr>
          <w:rFonts w:eastAsiaTheme="minorHAnsi"/>
        </w:rPr>
        <w:lastRenderedPageBreak/>
        <w:t>Batteries</w:t>
      </w:r>
      <w:bookmarkEnd w:id="18"/>
      <w:bookmarkEnd w:id="19"/>
    </w:p>
    <w:p w14:paraId="2D5A1361" w14:textId="77777777" w:rsidR="00167FE1" w:rsidRDefault="00167FE1" w:rsidP="00167FE1">
      <w:r>
        <w:t xml:space="preserve">Chaque roue a son propre bloc batterie amovible, son propre onduleur et son propre volant d’inertie, pour assurer la redondance de ces </w:t>
      </w:r>
      <w:r>
        <w:rPr>
          <w:rFonts w:hint="eastAsia"/>
        </w:rPr>
        <w:t>é</w:t>
      </w:r>
      <w:r>
        <w:t>l</w:t>
      </w:r>
      <w:r>
        <w:rPr>
          <w:rFonts w:hint="eastAsia"/>
        </w:rPr>
        <w:t>é</w:t>
      </w:r>
      <w:r>
        <w:t>ments en cas de d</w:t>
      </w:r>
      <w:r>
        <w:rPr>
          <w:rFonts w:hint="eastAsia"/>
        </w:rPr>
        <w:t>é</w:t>
      </w:r>
      <w:r>
        <w:t>faillance. La densit</w:t>
      </w:r>
      <w:r>
        <w:rPr>
          <w:rFonts w:hint="eastAsia"/>
        </w:rPr>
        <w:t>é</w:t>
      </w:r>
      <w:r>
        <w:t xml:space="preserve"> d’</w:t>
      </w:r>
      <w:r>
        <w:rPr>
          <w:rFonts w:hint="eastAsia"/>
        </w:rPr>
        <w:t>é</w:t>
      </w:r>
      <w:r>
        <w:t>nergie massique ou volumique n’est pas un crit</w:t>
      </w:r>
      <w:r>
        <w:rPr>
          <w:rFonts w:hint="eastAsia"/>
        </w:rPr>
        <w:t>è</w:t>
      </w:r>
      <w:r>
        <w:t xml:space="preserve">re principal (contrairement aux voitures </w:t>
      </w:r>
      <w:r>
        <w:rPr>
          <w:rFonts w:hint="eastAsia"/>
        </w:rPr>
        <w:t>é</w:t>
      </w:r>
      <w:r>
        <w:t>lectriques). La robustesse m</w:t>
      </w:r>
      <w:r>
        <w:rPr>
          <w:rFonts w:hint="eastAsia"/>
        </w:rPr>
        <w:t>é</w:t>
      </w:r>
      <w:r>
        <w:t xml:space="preserve">canique, au chaud, au froid et </w:t>
      </w:r>
      <w:r>
        <w:rPr>
          <w:rFonts w:hint="eastAsia"/>
        </w:rPr>
        <w:t>à</w:t>
      </w:r>
      <w:r>
        <w:t xml:space="preserve"> l’humidit</w:t>
      </w:r>
      <w:r>
        <w:rPr>
          <w:rFonts w:hint="eastAsia"/>
        </w:rPr>
        <w:t>é</w:t>
      </w:r>
      <w:r>
        <w:t>, le nombre de cycles de recharge, le d</w:t>
      </w:r>
      <w:r>
        <w:rPr>
          <w:rFonts w:hint="eastAsia"/>
        </w:rPr>
        <w:t>é</w:t>
      </w:r>
      <w:r>
        <w:t>bit de charge et de d</w:t>
      </w:r>
      <w:r>
        <w:rPr>
          <w:rFonts w:hint="eastAsia"/>
        </w:rPr>
        <w:t>é</w:t>
      </w:r>
      <w:r>
        <w:t>charge sont des crit</w:t>
      </w:r>
      <w:r>
        <w:rPr>
          <w:rFonts w:hint="eastAsia"/>
        </w:rPr>
        <w:t>è</w:t>
      </w:r>
      <w:r>
        <w:t>res importants. Une id</w:t>
      </w:r>
      <w:r>
        <w:rPr>
          <w:rFonts w:hint="eastAsia"/>
        </w:rPr>
        <w:t>é</w:t>
      </w:r>
      <w:r>
        <w:t>e serait d’int</w:t>
      </w:r>
      <w:r>
        <w:rPr>
          <w:rFonts w:hint="eastAsia"/>
        </w:rPr>
        <w:t>é</w:t>
      </w:r>
      <w:r>
        <w:t xml:space="preserve">grer les batteries </w:t>
      </w:r>
      <w:r>
        <w:rPr>
          <w:rFonts w:hint="eastAsia"/>
        </w:rPr>
        <w:t>à</w:t>
      </w:r>
      <w:r>
        <w:t xml:space="preserve"> l’int</w:t>
      </w:r>
      <w:r>
        <w:rPr>
          <w:rFonts w:hint="eastAsia"/>
        </w:rPr>
        <w:t>é</w:t>
      </w:r>
      <w:r>
        <w:t>rieur des poutres du cadre du wagon.</w:t>
      </w:r>
    </w:p>
    <w:p w14:paraId="73A642CE" w14:textId="77777777" w:rsidR="00167FE1" w:rsidRDefault="00167FE1" w:rsidP="00167FE1">
      <w:pPr>
        <w:pStyle w:val="Commentaires"/>
      </w:pPr>
      <w:r>
        <w:t>Le stockage d’électricité est limité. Il assure essentiellement l’autonomie du wagon dans les zones terminales, soit quelques kilomètres. Pour les rares zones terminales très longues ou très pentues, on peut imaginer une motrice en attente.</w:t>
      </w:r>
    </w:p>
    <w:p w14:paraId="4C5DDF7B" w14:textId="77777777" w:rsidR="00167FE1" w:rsidRDefault="00167FE1" w:rsidP="00167FE1">
      <w:pPr>
        <w:pStyle w:val="Titre3"/>
        <w:rPr>
          <w:rFonts w:eastAsiaTheme="minorHAnsi"/>
        </w:rPr>
      </w:pPr>
      <w:bookmarkStart w:id="20" w:name="_Toc93700505"/>
      <w:bookmarkStart w:id="21" w:name="_Toc94110389"/>
      <w:r>
        <w:rPr>
          <w:rFonts w:eastAsiaTheme="minorHAnsi"/>
        </w:rPr>
        <w:t>Wagon-Pilote autonome l</w:t>
      </w:r>
      <w:r>
        <w:rPr>
          <w:rFonts w:eastAsiaTheme="minorHAnsi" w:hint="eastAsia"/>
        </w:rPr>
        <w:t>é</w:t>
      </w:r>
      <w:r>
        <w:rPr>
          <w:rFonts w:eastAsiaTheme="minorHAnsi"/>
        </w:rPr>
        <w:t>ger.</w:t>
      </w:r>
      <w:bookmarkEnd w:id="20"/>
      <w:bookmarkEnd w:id="21"/>
    </w:p>
    <w:p w14:paraId="48535B42" w14:textId="77777777" w:rsidR="00167FE1" w:rsidRDefault="00167FE1" w:rsidP="00167FE1">
      <w:r>
        <w:t xml:space="preserve">Le wagon-pilote d’un convoi de wagons autonomes n’a plus </w:t>
      </w:r>
      <w:r>
        <w:rPr>
          <w:rFonts w:hint="eastAsia"/>
        </w:rPr>
        <w:t>à</w:t>
      </w:r>
      <w:r>
        <w:t xml:space="preserve"> fournir l’</w:t>
      </w:r>
      <w:r>
        <w:rPr>
          <w:rFonts w:hint="eastAsia"/>
        </w:rPr>
        <w:t>é</w:t>
      </w:r>
      <w:r>
        <w:t>nergie au d</w:t>
      </w:r>
      <w:r>
        <w:rPr>
          <w:rFonts w:hint="eastAsia"/>
        </w:rPr>
        <w:t>é</w:t>
      </w:r>
      <w:r>
        <w:t>marrage ni en acc</w:t>
      </w:r>
      <w:r>
        <w:rPr>
          <w:rFonts w:hint="eastAsia"/>
        </w:rPr>
        <w:t>é</w:t>
      </w:r>
      <w:r>
        <w:t>l</w:t>
      </w:r>
      <w:r>
        <w:rPr>
          <w:rFonts w:hint="eastAsia"/>
        </w:rPr>
        <w:t>é</w:t>
      </w:r>
      <w:r>
        <w:t>ration, phases dans lesquelles chaque wagon utilise l’</w:t>
      </w:r>
      <w:r>
        <w:rPr>
          <w:rFonts w:hint="eastAsia"/>
        </w:rPr>
        <w:t>é</w:t>
      </w:r>
      <w:r>
        <w:t>nergie de ses batteries. L’appellation « motrice » n’a plus lieu d’être. Dans les itin</w:t>
      </w:r>
      <w:r>
        <w:rPr>
          <w:rFonts w:hint="eastAsia"/>
        </w:rPr>
        <w:t>é</w:t>
      </w:r>
      <w:r>
        <w:t xml:space="preserve">raires </w:t>
      </w:r>
      <w:r>
        <w:rPr>
          <w:rFonts w:hint="eastAsia"/>
        </w:rPr>
        <w:t>à</w:t>
      </w:r>
      <w:r>
        <w:t xml:space="preserve"> forte rampe, le wagon-pilote est assist</w:t>
      </w:r>
      <w:r>
        <w:rPr>
          <w:rFonts w:hint="eastAsia"/>
        </w:rPr>
        <w:t>é</w:t>
      </w:r>
      <w:r>
        <w:t xml:space="preserve"> par l’</w:t>
      </w:r>
      <w:r>
        <w:rPr>
          <w:rFonts w:hint="eastAsia"/>
        </w:rPr>
        <w:t>é</w:t>
      </w:r>
      <w:r>
        <w:t xml:space="preserve">nergie des batteries des wagons du convoi. Le cas </w:t>
      </w:r>
      <w:r>
        <w:rPr>
          <w:rFonts w:hint="eastAsia"/>
        </w:rPr>
        <w:t>é</w:t>
      </w:r>
      <w:r>
        <w:t>ch</w:t>
      </w:r>
      <w:r>
        <w:rPr>
          <w:rFonts w:hint="eastAsia"/>
        </w:rPr>
        <w:t>é</w:t>
      </w:r>
      <w:r>
        <w:t>ant, le convoi peut diminuer sa vitesse de croisi</w:t>
      </w:r>
      <w:r>
        <w:rPr>
          <w:rFonts w:hint="eastAsia"/>
        </w:rPr>
        <w:t>è</w:t>
      </w:r>
      <w:r>
        <w:t xml:space="preserve">re ou peut </w:t>
      </w:r>
      <w:r>
        <w:rPr>
          <w:rFonts w:hint="eastAsia"/>
        </w:rPr>
        <w:t>ê</w:t>
      </w:r>
      <w:r>
        <w:t xml:space="preserve">tre facilement </w:t>
      </w:r>
      <w:r>
        <w:rPr>
          <w:rFonts w:hint="eastAsia"/>
        </w:rPr>
        <w:t>ê</w:t>
      </w:r>
      <w:r>
        <w:t>tre divis</w:t>
      </w:r>
      <w:r>
        <w:rPr>
          <w:rFonts w:hint="eastAsia"/>
        </w:rPr>
        <w:t>é</w:t>
      </w:r>
      <w:r>
        <w:t xml:space="preserve"> en plusieurs rames avec chacune une motrice. Les wagons-pilote sont eux-mêmes autonomes et n’ont pas besoin de conducteur. L’absence de cellule de conduite manuelle est aussi une grande source de simplicit</w:t>
      </w:r>
      <w:r>
        <w:rPr>
          <w:rFonts w:hint="eastAsia"/>
        </w:rPr>
        <w:t>é</w:t>
      </w:r>
      <w:r>
        <w:t xml:space="preserve"> et de co</w:t>
      </w:r>
      <w:r>
        <w:rPr>
          <w:rFonts w:hint="eastAsia"/>
        </w:rPr>
        <w:t>û</w:t>
      </w:r>
      <w:r>
        <w:t>t de fabrication et de maintenance. Le freinage de la motrice ne concerne que la motrice elle-m</w:t>
      </w:r>
      <w:r>
        <w:rPr>
          <w:rFonts w:hint="eastAsia"/>
        </w:rPr>
        <w:t>ê</w:t>
      </w:r>
      <w:r>
        <w:t xml:space="preserve">me. Le bloc pneumatique n’est plus utile. </w:t>
      </w:r>
    </w:p>
    <w:p w14:paraId="40E0CA32" w14:textId="77777777" w:rsidR="00167FE1" w:rsidRDefault="00167FE1" w:rsidP="00167FE1">
      <w:r>
        <w:t>Un wagon-pilote peu puissant et l</w:t>
      </w:r>
      <w:r>
        <w:rPr>
          <w:rFonts w:hint="eastAsia"/>
        </w:rPr>
        <w:t>é</w:t>
      </w:r>
      <w:r>
        <w:t>ger est beaucoup moins co</w:t>
      </w:r>
      <w:r>
        <w:rPr>
          <w:rFonts w:hint="eastAsia"/>
        </w:rPr>
        <w:t>û</w:t>
      </w:r>
      <w:r>
        <w:t xml:space="preserve">teux et beaucoup plus facile </w:t>
      </w:r>
      <w:r>
        <w:rPr>
          <w:rFonts w:hint="eastAsia"/>
        </w:rPr>
        <w:t>à</w:t>
      </w:r>
      <w:r>
        <w:t xml:space="preserve"> fabriquer qu’une motrice </w:t>
      </w:r>
      <w:proofErr w:type="spellStart"/>
      <w:r>
        <w:t>sur-puissante</w:t>
      </w:r>
      <w:proofErr w:type="spellEnd"/>
      <w:r>
        <w:t xml:space="preserve"> et tr</w:t>
      </w:r>
      <w:r>
        <w:rPr>
          <w:rFonts w:hint="eastAsia"/>
        </w:rPr>
        <w:t>è</w:t>
      </w:r>
      <w:r>
        <w:t xml:space="preserve">s lourde (patinage). Le concept de wagons autonomes incite </w:t>
      </w:r>
      <w:r>
        <w:rPr>
          <w:rFonts w:hint="eastAsia"/>
        </w:rPr>
        <w:t>à</w:t>
      </w:r>
      <w:r>
        <w:t xml:space="preserve"> des convois plus courts et plus fr</w:t>
      </w:r>
      <w:r>
        <w:rPr>
          <w:rFonts w:hint="eastAsia"/>
        </w:rPr>
        <w:t>é</w:t>
      </w:r>
      <w:r>
        <w:t>quents.</w:t>
      </w:r>
    </w:p>
    <w:p w14:paraId="0AB9A421" w14:textId="77777777" w:rsidR="00167FE1" w:rsidRPr="00B50F14" w:rsidRDefault="00167FE1" w:rsidP="00167FE1">
      <w:pPr>
        <w:pStyle w:val="Commentaires"/>
        <w:rPr>
          <w:b/>
          <w:bCs/>
        </w:rPr>
      </w:pPr>
      <w:r w:rsidRPr="00B50F14">
        <w:rPr>
          <w:b/>
          <w:bCs/>
        </w:rPr>
        <w:t>La diminution du personnel de conduite doit être compensée par de nouveaux métiers (régulation, surveillance des voies de desserte, entretien du réseau, maintenance, astreintes, …)</w:t>
      </w:r>
    </w:p>
    <w:p w14:paraId="0EDA2FCD" w14:textId="77777777" w:rsidR="00167FE1" w:rsidRDefault="00167FE1" w:rsidP="00167FE1">
      <w:r>
        <w:t xml:space="preserve">Sur les lignes non </w:t>
      </w:r>
      <w:r>
        <w:rPr>
          <w:rFonts w:hint="eastAsia"/>
        </w:rPr>
        <w:t>é</w:t>
      </w:r>
      <w:r>
        <w:t>lectrifi</w:t>
      </w:r>
      <w:r>
        <w:rPr>
          <w:rFonts w:hint="eastAsia"/>
        </w:rPr>
        <w:t>é</w:t>
      </w:r>
      <w:r>
        <w:t xml:space="preserve">es, les wagons-pilote sont </w:t>
      </w:r>
      <w:r>
        <w:rPr>
          <w:rFonts w:hint="eastAsia"/>
        </w:rPr>
        <w:t>é</w:t>
      </w:r>
      <w:r>
        <w:t>quip</w:t>
      </w:r>
      <w:r>
        <w:rPr>
          <w:rFonts w:hint="eastAsia"/>
        </w:rPr>
        <w:t>é</w:t>
      </w:r>
      <w:r>
        <w:t xml:space="preserve">es d’un moteur </w:t>
      </w:r>
      <w:r>
        <w:rPr>
          <w:rFonts w:hint="eastAsia"/>
        </w:rPr>
        <w:t>à</w:t>
      </w:r>
      <w:r>
        <w:t xml:space="preserve"> hydrog</w:t>
      </w:r>
      <w:r>
        <w:rPr>
          <w:rFonts w:hint="eastAsia"/>
        </w:rPr>
        <w:t>è</w:t>
      </w:r>
      <w:r>
        <w:t>ne g</w:t>
      </w:r>
      <w:r>
        <w:rPr>
          <w:rFonts w:hint="eastAsia"/>
        </w:rPr>
        <w:t>é</w:t>
      </w:r>
      <w:r>
        <w:t>n</w:t>
      </w:r>
      <w:r>
        <w:rPr>
          <w:rFonts w:hint="eastAsia"/>
        </w:rPr>
        <w:t>é</w:t>
      </w:r>
      <w:r>
        <w:t xml:space="preserve">rant le courant </w:t>
      </w:r>
      <w:r>
        <w:rPr>
          <w:rFonts w:hint="eastAsia"/>
        </w:rPr>
        <w:t>à</w:t>
      </w:r>
      <w:r>
        <w:t xml:space="preserve"> la place de la prise sur cat</w:t>
      </w:r>
      <w:r>
        <w:rPr>
          <w:rFonts w:hint="eastAsia"/>
        </w:rPr>
        <w:t>é</w:t>
      </w:r>
      <w:r>
        <w:t xml:space="preserve">naire. Souvent les lignes non </w:t>
      </w:r>
      <w:r>
        <w:rPr>
          <w:rFonts w:hint="eastAsia"/>
        </w:rPr>
        <w:t>é</w:t>
      </w:r>
      <w:r>
        <w:t>lectrifi</w:t>
      </w:r>
      <w:r>
        <w:rPr>
          <w:rFonts w:hint="eastAsia"/>
        </w:rPr>
        <w:t>é</w:t>
      </w:r>
      <w:r>
        <w:t>es sont en site montagneux imposant de limiter le nombre de wagons derrière un wagon-pilote.</w:t>
      </w:r>
    </w:p>
    <w:p w14:paraId="63688C95" w14:textId="77777777" w:rsidR="00167FE1" w:rsidRPr="00B50F14" w:rsidRDefault="00167FE1" w:rsidP="00167FE1">
      <w:pPr>
        <w:pStyle w:val="Commentaires"/>
        <w:rPr>
          <w:b/>
          <w:bCs/>
        </w:rPr>
      </w:pPr>
      <w:r w:rsidRPr="00B50F14">
        <w:rPr>
          <w:b/>
          <w:bCs/>
        </w:rPr>
        <w:t>Les coûts de fabrication des motrices génératrices sont exponentiels avec la puissance disponible. Il vaut mieux multiplier les motrices délivrant une moindre puissance à peu de wagons que s’encombrer de motrices surpuissantes pour piloter de nombreux wagons.</w:t>
      </w:r>
    </w:p>
    <w:p w14:paraId="3CE62A6A" w14:textId="77777777" w:rsidR="00167FE1" w:rsidRDefault="00167FE1" w:rsidP="00167FE1">
      <w:pPr>
        <w:pStyle w:val="TM1"/>
        <w:jc w:val="center"/>
      </w:pPr>
      <w:r w:rsidRPr="00303726">
        <w:rPr>
          <w:noProof/>
        </w:rPr>
        <w:t xml:space="preserve"> </w:t>
      </w:r>
      <w:r w:rsidRPr="00303726">
        <w:rPr>
          <w:noProof/>
        </w:rPr>
        <w:drawing>
          <wp:inline distT="0" distB="0" distL="0" distR="0" wp14:anchorId="21987829" wp14:editId="714684AC">
            <wp:extent cx="1616149" cy="1255209"/>
            <wp:effectExtent l="0" t="0" r="0" b="254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39780" cy="1273563"/>
                    </a:xfrm>
                    <a:prstGeom prst="rect">
                      <a:avLst/>
                    </a:prstGeom>
                  </pic:spPr>
                </pic:pic>
              </a:graphicData>
            </a:graphic>
          </wp:inline>
        </w:drawing>
      </w:r>
    </w:p>
    <w:p w14:paraId="64F5E8C4" w14:textId="77777777" w:rsidR="00167FE1" w:rsidRDefault="00167FE1" w:rsidP="00167FE1">
      <w:r>
        <w:t>Cette illustration montre un wagon-pilote composé d’un conteneur de 3m aérodynamique avec pantographe et un conteneur de 3m contenant le transformateur distributeur.</w:t>
      </w:r>
    </w:p>
    <w:p w14:paraId="48EF9340" w14:textId="77777777" w:rsidR="00167FE1" w:rsidRDefault="00167FE1" w:rsidP="00167FE1">
      <w:r>
        <w:lastRenderedPageBreak/>
        <w:t>Sur les lignes non électrifiées, le wagon pilote est suivi par un wagon tender abritant une pile à combustible et son réservoir d’hydrogène générant l’électricité nécessaire au convoi, à disposition du wagon pilote qui en gère la distribution.</w:t>
      </w:r>
    </w:p>
    <w:p w14:paraId="29F0D53E" w14:textId="77777777" w:rsidR="00167FE1" w:rsidRDefault="00167FE1" w:rsidP="00167FE1">
      <w:pPr>
        <w:jc w:val="center"/>
      </w:pPr>
      <w:r w:rsidRPr="00303726">
        <w:rPr>
          <w:noProof/>
        </w:rPr>
        <w:drawing>
          <wp:inline distT="0" distB="0" distL="0" distR="0" wp14:anchorId="395CBB23" wp14:editId="358402E9">
            <wp:extent cx="3221666" cy="1320883"/>
            <wp:effectExtent l="0" t="0" r="4445"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43381" cy="1329786"/>
                    </a:xfrm>
                    <a:prstGeom prst="rect">
                      <a:avLst/>
                    </a:prstGeom>
                  </pic:spPr>
                </pic:pic>
              </a:graphicData>
            </a:graphic>
          </wp:inline>
        </w:drawing>
      </w:r>
    </w:p>
    <w:p w14:paraId="173180F2" w14:textId="77777777" w:rsidR="00167FE1" w:rsidRDefault="00167FE1" w:rsidP="00167FE1">
      <w:pPr>
        <w:jc w:val="left"/>
      </w:pPr>
      <w:r>
        <w:t>En solution alternative, selon le poids et l’encombrement des éléments, trois piles à combustibles peuvent être réparties sur les deux wagons.</w:t>
      </w:r>
    </w:p>
    <w:p w14:paraId="612C7A16" w14:textId="77777777" w:rsidR="00167FE1" w:rsidRDefault="00167FE1" w:rsidP="00167FE1">
      <w:pPr>
        <w:jc w:val="left"/>
      </w:pPr>
      <w:r>
        <w:t xml:space="preserve">Les réservoirs d’hydrogènes sont interchangeables automatiquement. Les réservoirs pleins en rechange sont acheminés vers les gares en prévision des besoins de recharge. Il n’y a pas à prévoir de station de recharge des réservoirs. </w:t>
      </w:r>
    </w:p>
    <w:p w14:paraId="02548459" w14:textId="77777777" w:rsidR="00167FE1" w:rsidRPr="008062FF" w:rsidRDefault="00167FE1" w:rsidP="00167FE1">
      <w:pPr>
        <w:pStyle w:val="Commentaires"/>
      </w:pPr>
      <w:r>
        <w:t>Les itinéraires non électrifiés sont en général assez courts. Le (les) réservoir(s) d’hydrogène est à prévoir pour assurer l’autonomie d’un convoi de 20 wagons de 20t sur 200 km.</w:t>
      </w:r>
    </w:p>
    <w:p w14:paraId="7F660273" w14:textId="77777777" w:rsidR="00167FE1" w:rsidRDefault="00167FE1" w:rsidP="00167FE1">
      <w:pPr>
        <w:pStyle w:val="Titre3"/>
        <w:rPr>
          <w:rFonts w:eastAsiaTheme="minorHAnsi"/>
        </w:rPr>
      </w:pPr>
      <w:bookmarkStart w:id="22" w:name="_Toc93700506"/>
      <w:bookmarkStart w:id="23" w:name="_Toc94110390"/>
      <w:r>
        <w:rPr>
          <w:rFonts w:eastAsiaTheme="minorHAnsi"/>
        </w:rPr>
        <w:t>Cin</w:t>
      </w:r>
      <w:r>
        <w:rPr>
          <w:rFonts w:eastAsiaTheme="minorHAnsi" w:hint="eastAsia"/>
        </w:rPr>
        <w:t>é</w:t>
      </w:r>
      <w:r>
        <w:rPr>
          <w:rFonts w:eastAsiaTheme="minorHAnsi"/>
        </w:rPr>
        <w:t>matique d’attelage</w:t>
      </w:r>
      <w:bookmarkEnd w:id="22"/>
      <w:bookmarkEnd w:id="23"/>
    </w:p>
    <w:p w14:paraId="0778F7DC" w14:textId="77777777" w:rsidR="00167FE1" w:rsidRDefault="00167FE1" w:rsidP="00167FE1">
      <w:r>
        <w:t xml:space="preserve">Un radar </w:t>
      </w:r>
      <w:r>
        <w:rPr>
          <w:rFonts w:hint="eastAsia"/>
        </w:rPr>
        <w:t>à</w:t>
      </w:r>
      <w:r>
        <w:t xml:space="preserve"> chaque extr</w:t>
      </w:r>
      <w:r>
        <w:rPr>
          <w:rFonts w:hint="eastAsia"/>
        </w:rPr>
        <w:t>é</w:t>
      </w:r>
      <w:r>
        <w:t>mit</w:t>
      </w:r>
      <w:r>
        <w:rPr>
          <w:rFonts w:hint="eastAsia"/>
        </w:rPr>
        <w:t>é</w:t>
      </w:r>
      <w:r>
        <w:t xml:space="preserve"> du wagon vise le wagon pr</w:t>
      </w:r>
      <w:r>
        <w:rPr>
          <w:rFonts w:hint="eastAsia"/>
        </w:rPr>
        <w:t>é</w:t>
      </w:r>
      <w:r>
        <w:t>c</w:t>
      </w:r>
      <w:r>
        <w:rPr>
          <w:rFonts w:hint="eastAsia"/>
        </w:rPr>
        <w:t>é</w:t>
      </w:r>
      <w:r>
        <w:t>dent (et le wagon suivant). En section droite, l’ordinateur embarqu</w:t>
      </w:r>
      <w:r>
        <w:rPr>
          <w:rFonts w:hint="eastAsia"/>
        </w:rPr>
        <w:t>é</w:t>
      </w:r>
      <w:r>
        <w:t xml:space="preserve"> agit pour maintenir constante la distance entre les deux wagons et r</w:t>
      </w:r>
      <w:r>
        <w:rPr>
          <w:rFonts w:hint="eastAsia"/>
        </w:rPr>
        <w:t>é</w:t>
      </w:r>
      <w:r>
        <w:t>gule la puissance de traction ou de freinage de chaque roue pour une action diff</w:t>
      </w:r>
      <w:r>
        <w:rPr>
          <w:rFonts w:hint="eastAsia"/>
        </w:rPr>
        <w:t>é</w:t>
      </w:r>
      <w:r>
        <w:t xml:space="preserve">rentielle dans les courbes, </w:t>
      </w:r>
      <w:r>
        <w:rPr>
          <w:rFonts w:hint="eastAsia"/>
        </w:rPr>
        <w:t>é</w:t>
      </w:r>
      <w:r>
        <w:t>vitant aux roues de tourner en glissant (comme sur un essieu fixe). Un capteur GPS de chaque côté du wagon permet d’am</w:t>
      </w:r>
      <w:r>
        <w:rPr>
          <w:rFonts w:hint="eastAsia"/>
        </w:rPr>
        <w:t>é</w:t>
      </w:r>
      <w:r>
        <w:t>liorer les r</w:t>
      </w:r>
      <w:r>
        <w:rPr>
          <w:rFonts w:hint="eastAsia"/>
        </w:rPr>
        <w:t>é</w:t>
      </w:r>
      <w:r>
        <w:t>ceptions GPS (l’odom</w:t>
      </w:r>
      <w:r>
        <w:rPr>
          <w:rFonts w:hint="eastAsia"/>
        </w:rPr>
        <w:t>è</w:t>
      </w:r>
      <w:r>
        <w:t>tre assure le calcul de position en cas de GPS masqu</w:t>
      </w:r>
      <w:r>
        <w:rPr>
          <w:rFonts w:hint="eastAsia"/>
        </w:rPr>
        <w:t>é</w:t>
      </w:r>
      <w:r>
        <w:t>)</w:t>
      </w:r>
    </w:p>
    <w:p w14:paraId="46C963B3" w14:textId="77777777" w:rsidR="00167FE1" w:rsidRDefault="00167FE1" w:rsidP="00167FE1">
      <w:r>
        <w:t xml:space="preserve">La motrice annonce en permanence sa vitesse </w:t>
      </w:r>
      <w:r>
        <w:rPr>
          <w:rFonts w:hint="eastAsia"/>
        </w:rPr>
        <w:t>à</w:t>
      </w:r>
      <w:r>
        <w:t xml:space="preserve"> tous les wagons pour que ceux-ci synchronisent la leur. Contrairement au train classique, la commande de freinage a un effet imm</w:t>
      </w:r>
      <w:r>
        <w:rPr>
          <w:rFonts w:hint="eastAsia"/>
        </w:rPr>
        <w:t>é</w:t>
      </w:r>
      <w:r>
        <w:t xml:space="preserve">diat sur toutes les roues, avec un traitement </w:t>
      </w:r>
      <w:proofErr w:type="spellStart"/>
      <w:r>
        <w:t>anti-blocage</w:t>
      </w:r>
      <w:proofErr w:type="spellEnd"/>
      <w:r>
        <w:t>.</w:t>
      </w:r>
    </w:p>
    <w:p w14:paraId="3702AD62" w14:textId="77777777" w:rsidR="00167FE1" w:rsidRDefault="00167FE1" w:rsidP="00167FE1">
      <w:pPr>
        <w:pStyle w:val="Titre3"/>
        <w:rPr>
          <w:rFonts w:eastAsiaTheme="minorHAnsi"/>
        </w:rPr>
      </w:pPr>
      <w:bookmarkStart w:id="24" w:name="_Toc93700507"/>
      <w:bookmarkStart w:id="25" w:name="_Toc94110391"/>
      <w:r>
        <w:rPr>
          <w:rFonts w:eastAsiaTheme="minorHAnsi"/>
        </w:rPr>
        <w:t>D</w:t>
      </w:r>
      <w:r>
        <w:rPr>
          <w:rFonts w:eastAsiaTheme="minorHAnsi" w:hint="eastAsia"/>
        </w:rPr>
        <w:t>é</w:t>
      </w:r>
      <w:r>
        <w:rPr>
          <w:rFonts w:eastAsiaTheme="minorHAnsi"/>
        </w:rPr>
        <w:t>groupage</w:t>
      </w:r>
      <w:bookmarkEnd w:id="24"/>
      <w:bookmarkEnd w:id="25"/>
    </w:p>
    <w:p w14:paraId="7CC25CE4" w14:textId="77777777" w:rsidR="00167FE1" w:rsidRDefault="00167FE1" w:rsidP="00167FE1">
      <w:r>
        <w:t>Chaque wagon connait son itin</w:t>
      </w:r>
      <w:r>
        <w:rPr>
          <w:rFonts w:hint="eastAsia"/>
        </w:rPr>
        <w:t>é</w:t>
      </w:r>
      <w:r>
        <w:t>raire, celui du wagon pr</w:t>
      </w:r>
      <w:r>
        <w:rPr>
          <w:rFonts w:hint="eastAsia"/>
        </w:rPr>
        <w:t>é</w:t>
      </w:r>
      <w:r>
        <w:t>c</w:t>
      </w:r>
      <w:r>
        <w:rPr>
          <w:rFonts w:hint="eastAsia"/>
        </w:rPr>
        <w:t>é</w:t>
      </w:r>
      <w:r>
        <w:t>dent et celui de la motrice. En amont d’un divergent, la motrice v</w:t>
      </w:r>
      <w:r>
        <w:rPr>
          <w:rFonts w:hint="eastAsia"/>
        </w:rPr>
        <w:t>é</w:t>
      </w:r>
      <w:r>
        <w:t xml:space="preserve">rifie qu’au moins un wagon doit diverger, afin de s’adapter </w:t>
      </w:r>
      <w:r>
        <w:rPr>
          <w:rFonts w:hint="eastAsia"/>
        </w:rPr>
        <w:t>à</w:t>
      </w:r>
      <w:r>
        <w:t xml:space="preserve"> la </w:t>
      </w:r>
      <w:proofErr w:type="spellStart"/>
      <w:r>
        <w:t>d</w:t>
      </w:r>
      <w:r>
        <w:rPr>
          <w:rFonts w:hint="eastAsia"/>
        </w:rPr>
        <w:t>é</w:t>
      </w:r>
      <w:r>
        <w:t>-construction</w:t>
      </w:r>
      <w:proofErr w:type="spellEnd"/>
      <w:r>
        <w:t xml:space="preserve"> et </w:t>
      </w:r>
      <w:r>
        <w:rPr>
          <w:rFonts w:hint="eastAsia"/>
        </w:rPr>
        <w:t>à</w:t>
      </w:r>
      <w:r>
        <w:t xml:space="preserve"> la </w:t>
      </w:r>
      <w:proofErr w:type="spellStart"/>
      <w:r>
        <w:t>re-construction</w:t>
      </w:r>
      <w:proofErr w:type="spellEnd"/>
      <w:r>
        <w:t xml:space="preserve"> du convoi. Chaque wagon d</w:t>
      </w:r>
      <w:r>
        <w:rPr>
          <w:rFonts w:hint="eastAsia"/>
        </w:rPr>
        <w:t>é</w:t>
      </w:r>
      <w:r>
        <w:t>termine s’il doit suivre son pr</w:t>
      </w:r>
      <w:r>
        <w:rPr>
          <w:rFonts w:hint="eastAsia"/>
        </w:rPr>
        <w:t>é</w:t>
      </w:r>
      <w:r>
        <w:t>d</w:t>
      </w:r>
      <w:r>
        <w:rPr>
          <w:rFonts w:hint="eastAsia"/>
        </w:rPr>
        <w:t>é</w:t>
      </w:r>
      <w:r>
        <w:t>cesseur ou non. Pour quitter le convoi, le wagon ralentit jusqu’</w:t>
      </w:r>
      <w:r>
        <w:rPr>
          <w:rFonts w:hint="eastAsia"/>
        </w:rPr>
        <w:t>à</w:t>
      </w:r>
      <w:r>
        <w:t xml:space="preserve"> laisser devant lui l’intervalle de temps suffisant </w:t>
      </w:r>
      <w:r>
        <w:rPr>
          <w:rFonts w:hint="eastAsia"/>
        </w:rPr>
        <w:t>à</w:t>
      </w:r>
      <w:r>
        <w:t xml:space="preserve"> la bascule de l’aiguillage et au freinage d’urgence </w:t>
      </w:r>
      <w:r>
        <w:rPr>
          <w:rFonts w:hint="eastAsia"/>
        </w:rPr>
        <w:t>é</w:t>
      </w:r>
      <w:r>
        <w:t>ventuel si l’aiguillage ne se d</w:t>
      </w:r>
      <w:r>
        <w:rPr>
          <w:rFonts w:hint="eastAsia"/>
        </w:rPr>
        <w:t>é</w:t>
      </w:r>
      <w:r>
        <w:t>clare pas comme ayant appliqu</w:t>
      </w:r>
      <w:r>
        <w:rPr>
          <w:rFonts w:hint="eastAsia"/>
        </w:rPr>
        <w:t>é</w:t>
      </w:r>
      <w:r>
        <w:t xml:space="preserve"> la commande. La vitesse du convoi est adapt</w:t>
      </w:r>
      <w:r>
        <w:rPr>
          <w:rFonts w:hint="eastAsia"/>
        </w:rPr>
        <w:t>é</w:t>
      </w:r>
      <w:r>
        <w:t>e en amont du divergent pour que le wagon divergent puisse s’arr</w:t>
      </w:r>
      <w:r>
        <w:rPr>
          <w:rFonts w:hint="eastAsia"/>
        </w:rPr>
        <w:t>ê</w:t>
      </w:r>
      <w:r>
        <w:t xml:space="preserve">ter avant l’aiguillage. </w:t>
      </w:r>
    </w:p>
    <w:p w14:paraId="4772A44B" w14:textId="77777777" w:rsidR="00167FE1" w:rsidRDefault="00167FE1" w:rsidP="00167FE1">
      <w:pPr>
        <w:pStyle w:val="Commentaires"/>
      </w:pPr>
      <w:r>
        <w:t>Pour une vitesse d’approche de 10m/s, avec un freinage d’urgence de -1,5 m/s/s, L’arr</w:t>
      </w:r>
      <w:r>
        <w:rPr>
          <w:rFonts w:hint="eastAsia"/>
        </w:rPr>
        <w:t>ê</w:t>
      </w:r>
      <w:r>
        <w:t>t se fera en moins de 7 secondes, auquel se rajoute le mouvement d’aiguillage en 2 secondes. Les essais en r</w:t>
      </w:r>
      <w:r>
        <w:rPr>
          <w:rFonts w:hint="eastAsia"/>
        </w:rPr>
        <w:t>é</w:t>
      </w:r>
      <w:r>
        <w:t>el devraient d</w:t>
      </w:r>
      <w:r>
        <w:rPr>
          <w:rFonts w:hint="eastAsia"/>
        </w:rPr>
        <w:t>é</w:t>
      </w:r>
      <w:r>
        <w:t>terminer les vitesses d’approche optimales, compte tenu des rampes et de la masse du wagon.</w:t>
      </w:r>
    </w:p>
    <w:p w14:paraId="1415A8B1" w14:textId="77777777" w:rsidR="00167FE1" w:rsidRDefault="00167FE1" w:rsidP="00167FE1">
      <w:r>
        <w:t>Apr</w:t>
      </w:r>
      <w:r>
        <w:rPr>
          <w:rFonts w:hint="eastAsia"/>
        </w:rPr>
        <w:t>è</w:t>
      </w:r>
      <w:r>
        <w:t>s la divergence, les wagons qui doivent suivre le m</w:t>
      </w:r>
      <w:r>
        <w:rPr>
          <w:rFonts w:hint="eastAsia"/>
        </w:rPr>
        <w:t>ê</w:t>
      </w:r>
      <w:r>
        <w:t>me itin</w:t>
      </w:r>
      <w:r>
        <w:rPr>
          <w:rFonts w:hint="eastAsia"/>
        </w:rPr>
        <w:t>é</w:t>
      </w:r>
      <w:r>
        <w:t xml:space="preserve">raire que la motrice </w:t>
      </w:r>
      <w:proofErr w:type="gramStart"/>
      <w:r>
        <w:t>rejoignent</w:t>
      </w:r>
      <w:proofErr w:type="gramEnd"/>
      <w:r>
        <w:t xml:space="preserve"> celle-ci jusqu’</w:t>
      </w:r>
      <w:r>
        <w:rPr>
          <w:rFonts w:hint="eastAsia"/>
        </w:rPr>
        <w:t>à</w:t>
      </w:r>
      <w:r>
        <w:t xml:space="preserve"> l’attelage virtuel. </w:t>
      </w:r>
    </w:p>
    <w:p w14:paraId="1DF540CE" w14:textId="77777777" w:rsidR="00167FE1" w:rsidRDefault="00167FE1" w:rsidP="00167FE1">
      <w:r>
        <w:lastRenderedPageBreak/>
        <w:t>Les wagons ayant quitt</w:t>
      </w:r>
      <w:r>
        <w:rPr>
          <w:rFonts w:hint="eastAsia"/>
        </w:rPr>
        <w:t>é</w:t>
      </w:r>
      <w:r>
        <w:t xml:space="preserve"> l’itin</w:t>
      </w:r>
      <w:r>
        <w:rPr>
          <w:rFonts w:hint="eastAsia"/>
        </w:rPr>
        <w:t>é</w:t>
      </w:r>
      <w:r>
        <w:t>raire se regroupent sur la voie d’attente associ</w:t>
      </w:r>
      <w:r>
        <w:rPr>
          <w:rFonts w:hint="eastAsia"/>
        </w:rPr>
        <w:t>é</w:t>
      </w:r>
      <w:r>
        <w:t>e au divergent, en attente d’un convoi empruntant ce nouvel itin</w:t>
      </w:r>
      <w:r>
        <w:rPr>
          <w:rFonts w:hint="eastAsia"/>
        </w:rPr>
        <w:t>é</w:t>
      </w:r>
      <w:r>
        <w:t>raire.</w:t>
      </w:r>
    </w:p>
    <w:p w14:paraId="64C3E2A5" w14:textId="77777777" w:rsidR="00167FE1" w:rsidRDefault="00167FE1" w:rsidP="00167FE1">
      <w:r>
        <w:t>Au passage d’une convergence, la motrice d</w:t>
      </w:r>
      <w:r>
        <w:rPr>
          <w:rFonts w:hint="eastAsia"/>
        </w:rPr>
        <w:t>é</w:t>
      </w:r>
      <w:r>
        <w:t>termine si des wagons sont en attente pour rejoindre son convoi. Apr</w:t>
      </w:r>
      <w:r>
        <w:rPr>
          <w:rFonts w:hint="eastAsia"/>
        </w:rPr>
        <w:t>è</w:t>
      </w:r>
      <w:r>
        <w:t>s la divergence, le convoi marque l’arr</w:t>
      </w:r>
      <w:r>
        <w:rPr>
          <w:rFonts w:hint="eastAsia"/>
        </w:rPr>
        <w:t>ê</w:t>
      </w:r>
      <w:r>
        <w:t xml:space="preserve">t pour permettre </w:t>
      </w:r>
      <w:r>
        <w:rPr>
          <w:rFonts w:hint="eastAsia"/>
        </w:rPr>
        <w:t>à</w:t>
      </w:r>
      <w:r>
        <w:t xml:space="preserve"> ceux-ci de le rejoindre. Le convoi red</w:t>
      </w:r>
      <w:r>
        <w:rPr>
          <w:rFonts w:hint="eastAsia"/>
        </w:rPr>
        <w:t>é</w:t>
      </w:r>
      <w:r>
        <w:t>marre d</w:t>
      </w:r>
      <w:r>
        <w:rPr>
          <w:rFonts w:hint="eastAsia"/>
        </w:rPr>
        <w:t>è</w:t>
      </w:r>
      <w:r>
        <w:t xml:space="preserve">s l’attelage du dernier wagon. </w:t>
      </w:r>
    </w:p>
    <w:p w14:paraId="49DABC8B" w14:textId="77777777" w:rsidR="00167FE1" w:rsidRDefault="00167FE1" w:rsidP="00167FE1">
      <w:r>
        <w:t>Le passage d’une divergence o</w:t>
      </w:r>
      <w:r>
        <w:rPr>
          <w:rFonts w:hint="eastAsia"/>
        </w:rPr>
        <w:t>ù</w:t>
      </w:r>
      <w:r>
        <w:t xml:space="preserve"> des wagons quittent l’itin</w:t>
      </w:r>
      <w:r>
        <w:rPr>
          <w:rFonts w:hint="eastAsia"/>
        </w:rPr>
        <w:t>é</w:t>
      </w:r>
      <w:r>
        <w:t>raire consomme environ 2 minutes pour les d</w:t>
      </w:r>
      <w:r>
        <w:rPr>
          <w:rFonts w:hint="eastAsia"/>
        </w:rPr>
        <w:t>é</w:t>
      </w:r>
      <w:r>
        <w:t>c</w:t>
      </w:r>
      <w:r>
        <w:rPr>
          <w:rFonts w:hint="eastAsia"/>
        </w:rPr>
        <w:t>é</w:t>
      </w:r>
      <w:r>
        <w:t>l</w:t>
      </w:r>
      <w:r>
        <w:rPr>
          <w:rFonts w:hint="eastAsia"/>
        </w:rPr>
        <w:t>é</w:t>
      </w:r>
      <w:r>
        <w:t>rations et acc</w:t>
      </w:r>
      <w:r>
        <w:rPr>
          <w:rFonts w:hint="eastAsia"/>
        </w:rPr>
        <w:t>é</w:t>
      </w:r>
      <w:r>
        <w:t>l</w:t>
      </w:r>
      <w:r>
        <w:rPr>
          <w:rFonts w:hint="eastAsia"/>
        </w:rPr>
        <w:t>é</w:t>
      </w:r>
      <w:r>
        <w:t>rations et 20 secondes par coupe quittant le convoi.</w:t>
      </w:r>
    </w:p>
    <w:p w14:paraId="677FE9D9" w14:textId="77777777" w:rsidR="00167FE1" w:rsidRDefault="00167FE1" w:rsidP="00167FE1">
      <w:pPr>
        <w:pStyle w:val="Commentaires"/>
      </w:pPr>
      <w:r>
        <w:t>On peut imaginer quelques sites avec deux voies parallèles et un pont transbordeur de conteneurs qui permet d’optimiser les convois en regroupant les conteneurs selon leur destination, de façon à limiter le nombre de coupes.</w:t>
      </w:r>
    </w:p>
    <w:p w14:paraId="313B235E" w14:textId="77777777" w:rsidR="00167FE1" w:rsidRDefault="00167FE1" w:rsidP="00167FE1">
      <w:pPr>
        <w:pStyle w:val="Titre3"/>
        <w:rPr>
          <w:rFonts w:eastAsiaTheme="minorHAnsi"/>
        </w:rPr>
      </w:pPr>
      <w:bookmarkStart w:id="26" w:name="_Toc93700508"/>
      <w:bookmarkStart w:id="27" w:name="_Toc94110392"/>
      <w:r>
        <w:rPr>
          <w:rFonts w:eastAsiaTheme="minorHAnsi"/>
        </w:rPr>
        <w:t>Transmissions filaires</w:t>
      </w:r>
      <w:bookmarkEnd w:id="26"/>
      <w:bookmarkEnd w:id="27"/>
    </w:p>
    <w:p w14:paraId="44C89874" w14:textId="77777777" w:rsidR="00167FE1" w:rsidRDefault="00167FE1" w:rsidP="00167FE1">
      <w:r>
        <w:t>Dans le convoi, les transmissions se font sur les 2 r</w:t>
      </w:r>
      <w:r>
        <w:rPr>
          <w:rFonts w:hint="eastAsia"/>
        </w:rPr>
        <w:t>é</w:t>
      </w:r>
      <w:r>
        <w:t xml:space="preserve">seaux </w:t>
      </w:r>
      <w:r>
        <w:rPr>
          <w:rFonts w:hint="eastAsia"/>
        </w:rPr>
        <w:t>é</w:t>
      </w:r>
      <w:r>
        <w:t xml:space="preserve">lectriques par courant porteur ou par les rails. Le transmetteur est au niveau de l’alimentation de chaque roue (c’est aussi un couplage inductif, mais </w:t>
      </w:r>
      <w:r>
        <w:rPr>
          <w:rFonts w:hint="eastAsia"/>
        </w:rPr>
        <w:t>à</w:t>
      </w:r>
      <w:r>
        <w:t xml:space="preserve"> haute fr</w:t>
      </w:r>
      <w:r>
        <w:rPr>
          <w:rFonts w:hint="eastAsia"/>
        </w:rPr>
        <w:t>é</w:t>
      </w:r>
      <w:r>
        <w:t>quence et courant faible). Chaque roue a sa propre adresse. Elle re</w:t>
      </w:r>
      <w:r>
        <w:rPr>
          <w:rFonts w:hint="eastAsia"/>
        </w:rPr>
        <w:t>ç</w:t>
      </w:r>
      <w:r>
        <w:t xml:space="preserve">oit les consignes et elle </w:t>
      </w:r>
      <w:r>
        <w:rPr>
          <w:rFonts w:hint="eastAsia"/>
        </w:rPr>
        <w:t>é</w:t>
      </w:r>
      <w:r>
        <w:t xml:space="preserve">met son </w:t>
      </w:r>
      <w:r>
        <w:rPr>
          <w:rFonts w:hint="eastAsia"/>
        </w:rPr>
        <w:t>é</w:t>
      </w:r>
      <w:r>
        <w:t xml:space="preserve">tat de fonctionnement. Les 4 roues du wagon </w:t>
      </w:r>
      <w:r>
        <w:rPr>
          <w:rFonts w:hint="eastAsia"/>
        </w:rPr>
        <w:t>é</w:t>
      </w:r>
      <w:r>
        <w:t>changent entre elles les informations de r</w:t>
      </w:r>
      <w:r>
        <w:rPr>
          <w:rFonts w:hint="eastAsia"/>
        </w:rPr>
        <w:t>é</w:t>
      </w:r>
      <w:r>
        <w:t>gulation. La transmission filaire limite les cyber-vandalisme. Ce r</w:t>
      </w:r>
      <w:r>
        <w:rPr>
          <w:rFonts w:hint="eastAsia"/>
        </w:rPr>
        <w:t>é</w:t>
      </w:r>
      <w:r>
        <w:t>seau ne doit pas avoir de porte directe avec d’autres r</w:t>
      </w:r>
      <w:r>
        <w:rPr>
          <w:rFonts w:hint="eastAsia"/>
        </w:rPr>
        <w:t>é</w:t>
      </w:r>
      <w:r>
        <w:t>seaux sans fil (locaux ou Internet ou autres)</w:t>
      </w:r>
    </w:p>
    <w:p w14:paraId="5E8D62AB" w14:textId="77777777" w:rsidR="00167FE1" w:rsidRDefault="00167FE1" w:rsidP="00167FE1">
      <w:pPr>
        <w:pStyle w:val="Titre3"/>
        <w:rPr>
          <w:rFonts w:eastAsiaTheme="minorHAnsi"/>
        </w:rPr>
      </w:pPr>
      <w:bookmarkStart w:id="28" w:name="_Toc93700509"/>
      <w:bookmarkStart w:id="29" w:name="_Toc94110393"/>
      <w:r>
        <w:rPr>
          <w:rFonts w:eastAsiaTheme="minorHAnsi"/>
        </w:rPr>
        <w:t>Transmissions satellitaires</w:t>
      </w:r>
      <w:bookmarkEnd w:id="28"/>
      <w:bookmarkEnd w:id="29"/>
    </w:p>
    <w:p w14:paraId="710F33BA" w14:textId="77777777" w:rsidR="00167FE1" w:rsidRDefault="00167FE1" w:rsidP="00167FE1">
      <w:r>
        <w:t>Chaque wagon est connect</w:t>
      </w:r>
      <w:r>
        <w:rPr>
          <w:rFonts w:hint="eastAsia"/>
        </w:rPr>
        <w:t>é</w:t>
      </w:r>
      <w:r>
        <w:t xml:space="preserve"> </w:t>
      </w:r>
      <w:r>
        <w:rPr>
          <w:rFonts w:hint="eastAsia"/>
        </w:rPr>
        <w:t>à</w:t>
      </w:r>
      <w:r>
        <w:t xml:space="preserve"> un r</w:t>
      </w:r>
      <w:r>
        <w:rPr>
          <w:rFonts w:hint="eastAsia"/>
        </w:rPr>
        <w:t>é</w:t>
      </w:r>
      <w:r>
        <w:t>seau de t</w:t>
      </w:r>
      <w:r>
        <w:rPr>
          <w:rFonts w:hint="eastAsia"/>
        </w:rPr>
        <w:t>é</w:t>
      </w:r>
      <w:r>
        <w:t>l</w:t>
      </w:r>
      <w:r>
        <w:rPr>
          <w:rFonts w:hint="eastAsia"/>
        </w:rPr>
        <w:t>é</w:t>
      </w:r>
      <w:r>
        <w:t>phonie sans fil priv</w:t>
      </w:r>
      <w:r>
        <w:rPr>
          <w:rFonts w:hint="eastAsia"/>
        </w:rPr>
        <w:t>é</w:t>
      </w:r>
      <w:r>
        <w:t xml:space="preserve"> (satellitaire) s</w:t>
      </w:r>
      <w:r>
        <w:rPr>
          <w:rFonts w:hint="eastAsia"/>
        </w:rPr>
        <w:t>é</w:t>
      </w:r>
      <w:r>
        <w:t>curis</w:t>
      </w:r>
      <w:r>
        <w:rPr>
          <w:rFonts w:hint="eastAsia"/>
        </w:rPr>
        <w:t>é</w:t>
      </w:r>
      <w:r>
        <w:t>, crypt</w:t>
      </w:r>
      <w:r>
        <w:rPr>
          <w:rFonts w:hint="eastAsia"/>
        </w:rPr>
        <w:t>é</w:t>
      </w:r>
      <w:r>
        <w:t xml:space="preserve"> avec une cl</w:t>
      </w:r>
      <w:r>
        <w:rPr>
          <w:rFonts w:hint="eastAsia"/>
        </w:rPr>
        <w:t>é</w:t>
      </w:r>
      <w:r>
        <w:t xml:space="preserve"> d</w:t>
      </w:r>
      <w:r>
        <w:rPr>
          <w:rFonts w:hint="eastAsia"/>
        </w:rPr>
        <w:t>é</w:t>
      </w:r>
      <w:r>
        <w:t>pendant de la position g</w:t>
      </w:r>
      <w:r>
        <w:rPr>
          <w:rFonts w:hint="eastAsia"/>
        </w:rPr>
        <w:t>é</w:t>
      </w:r>
      <w:r>
        <w:t>ographique. Le wagon re</w:t>
      </w:r>
      <w:r>
        <w:rPr>
          <w:rFonts w:hint="eastAsia"/>
        </w:rPr>
        <w:t>ç</w:t>
      </w:r>
      <w:r>
        <w:t>oit des ordres de manœuvre de la locomotive, du wagon pr</w:t>
      </w:r>
      <w:r>
        <w:rPr>
          <w:rFonts w:hint="eastAsia"/>
        </w:rPr>
        <w:t>é</w:t>
      </w:r>
      <w:r>
        <w:t>c</w:t>
      </w:r>
      <w:r>
        <w:rPr>
          <w:rFonts w:hint="eastAsia"/>
        </w:rPr>
        <w:t>é</w:t>
      </w:r>
      <w:r>
        <w:t>dent ou de la gare. Le wagon fournit les donn</w:t>
      </w:r>
      <w:r>
        <w:rPr>
          <w:rFonts w:hint="eastAsia"/>
        </w:rPr>
        <w:t>é</w:t>
      </w:r>
      <w:r>
        <w:t>es sur sa position, sur les images des caméras et sur son chargement.</w:t>
      </w:r>
    </w:p>
    <w:p w14:paraId="6F405F34" w14:textId="77777777" w:rsidR="00167FE1" w:rsidRDefault="00167FE1" w:rsidP="00167FE1">
      <w:r>
        <w:t xml:space="preserve">La locomotive </w:t>
      </w:r>
      <w:r>
        <w:rPr>
          <w:rFonts w:hint="eastAsia"/>
        </w:rPr>
        <w:t>é</w:t>
      </w:r>
      <w:r>
        <w:t>change avec le syst</w:t>
      </w:r>
      <w:r>
        <w:rPr>
          <w:rFonts w:hint="eastAsia"/>
        </w:rPr>
        <w:t>è</w:t>
      </w:r>
      <w:r>
        <w:t>me central pour le suivi des convois, avec les wagons de son convoi ou avec les wagons en attente sur son chemin. L’objectif implicite est de se passer des gares de triage. Seules les voies de desserte et d’attente (</w:t>
      </w:r>
      <w:r>
        <w:rPr>
          <w:rFonts w:hint="eastAsia"/>
        </w:rPr>
        <w:t>à</w:t>
      </w:r>
      <w:r>
        <w:t xml:space="preserve"> chaque divergence/convergence) sont n</w:t>
      </w:r>
      <w:r>
        <w:rPr>
          <w:rFonts w:hint="eastAsia"/>
        </w:rPr>
        <w:t>é</w:t>
      </w:r>
      <w:r>
        <w:t>cessaires.</w:t>
      </w:r>
    </w:p>
    <w:p w14:paraId="139138D1" w14:textId="77777777" w:rsidR="00167FE1" w:rsidRDefault="00167FE1" w:rsidP="00167FE1">
      <w:r>
        <w:t xml:space="preserve">L’autre objectif est d’offrir </w:t>
      </w:r>
      <w:r>
        <w:rPr>
          <w:rFonts w:hint="eastAsia"/>
        </w:rPr>
        <w:t>à</w:t>
      </w:r>
      <w:r>
        <w:t xml:space="preserve"> tous les clients le suivi en temps r</w:t>
      </w:r>
      <w:r>
        <w:rPr>
          <w:rFonts w:hint="eastAsia"/>
        </w:rPr>
        <w:t>é</w:t>
      </w:r>
      <w:r>
        <w:t>el de leurs wagons ou des conteneurs embarqu</w:t>
      </w:r>
      <w:r>
        <w:rPr>
          <w:rFonts w:hint="eastAsia"/>
        </w:rPr>
        <w:t>é</w:t>
      </w:r>
      <w:r>
        <w:t>s sur les convois.</w:t>
      </w:r>
    </w:p>
    <w:p w14:paraId="453D6532" w14:textId="77777777" w:rsidR="00167FE1" w:rsidRDefault="00167FE1" w:rsidP="00167FE1">
      <w:r>
        <w:t>Lorsque les voies sont partag</w:t>
      </w:r>
      <w:r>
        <w:rPr>
          <w:rFonts w:hint="eastAsia"/>
        </w:rPr>
        <w:t>é</w:t>
      </w:r>
      <w:r>
        <w:t>es avec du trafic voyageur plus urgent, les convois peuvent se garer sur une voie d’attente pour se faire doubler.</w:t>
      </w:r>
    </w:p>
    <w:p w14:paraId="5F5FFCA3" w14:textId="77777777" w:rsidR="00167FE1" w:rsidRDefault="00167FE1" w:rsidP="00167FE1">
      <w:pPr>
        <w:pStyle w:val="Titre3"/>
        <w:rPr>
          <w:rFonts w:eastAsiaTheme="minorHAnsi"/>
        </w:rPr>
      </w:pPr>
      <w:bookmarkStart w:id="30" w:name="_Toc93700510"/>
      <w:bookmarkStart w:id="31" w:name="_Toc94110394"/>
      <w:r>
        <w:rPr>
          <w:rFonts w:eastAsiaTheme="minorHAnsi"/>
        </w:rPr>
        <w:t>Aiguillage</w:t>
      </w:r>
      <w:bookmarkEnd w:id="30"/>
      <w:bookmarkEnd w:id="31"/>
    </w:p>
    <w:p w14:paraId="006BF261" w14:textId="77777777" w:rsidR="00167FE1" w:rsidRDefault="00167FE1" w:rsidP="00167FE1">
      <w:r>
        <w:t>La commande est actionnée par le wagon, qui v</w:t>
      </w:r>
      <w:r>
        <w:rPr>
          <w:rFonts w:hint="eastAsia"/>
        </w:rPr>
        <w:t>é</w:t>
      </w:r>
      <w:r>
        <w:t>rifie son ex</w:t>
      </w:r>
      <w:r>
        <w:rPr>
          <w:rFonts w:hint="eastAsia"/>
        </w:rPr>
        <w:t>é</w:t>
      </w:r>
      <w:r>
        <w:t xml:space="preserve">cution </w:t>
      </w:r>
      <w:r>
        <w:rPr>
          <w:rFonts w:hint="eastAsia"/>
        </w:rPr>
        <w:t>à</w:t>
      </w:r>
      <w:r>
        <w:t xml:space="preserve"> temps pour qu’il puisse s’arr</w:t>
      </w:r>
      <w:r>
        <w:rPr>
          <w:rFonts w:hint="eastAsia"/>
        </w:rPr>
        <w:t>ê</w:t>
      </w:r>
      <w:r>
        <w:t>ter avant de franchir l’aiguillage en d</w:t>
      </w:r>
      <w:r>
        <w:rPr>
          <w:rFonts w:hint="eastAsia"/>
        </w:rPr>
        <w:t>é</w:t>
      </w:r>
      <w:r>
        <w:t>faut. Le wagon dispose d’une caméra avec projecteur infra-rouge et visi</w:t>
      </w:r>
      <w:r>
        <w:rPr>
          <w:rFonts w:hint="eastAsia"/>
        </w:rPr>
        <w:t>è</w:t>
      </w:r>
      <w:r>
        <w:t>re de protection contre le soleil, la pluie et la neige, permettant de t</w:t>
      </w:r>
      <w:r>
        <w:rPr>
          <w:rFonts w:hint="eastAsia"/>
        </w:rPr>
        <w:t>é</w:t>
      </w:r>
      <w:r>
        <w:t>l</w:t>
      </w:r>
      <w:r>
        <w:rPr>
          <w:rFonts w:hint="eastAsia"/>
        </w:rPr>
        <w:t>é</w:t>
      </w:r>
      <w:r>
        <w:t>-surveiller l’aiguillage (et l’</w:t>
      </w:r>
      <w:r>
        <w:rPr>
          <w:rFonts w:hint="eastAsia"/>
        </w:rPr>
        <w:t>é</w:t>
      </w:r>
      <w:r>
        <w:t>tat de l’attelage virtuel). En cas de d</w:t>
      </w:r>
      <w:r>
        <w:rPr>
          <w:rFonts w:hint="eastAsia"/>
        </w:rPr>
        <w:t>é</w:t>
      </w:r>
      <w:r>
        <w:t>faut suppos</w:t>
      </w:r>
      <w:r>
        <w:rPr>
          <w:rFonts w:hint="eastAsia"/>
        </w:rPr>
        <w:t>é</w:t>
      </w:r>
      <w:r>
        <w:t>, le central de maintenance peut, wagon arr</w:t>
      </w:r>
      <w:r>
        <w:rPr>
          <w:rFonts w:hint="eastAsia"/>
        </w:rPr>
        <w:t>ê</w:t>
      </w:r>
      <w:r>
        <w:t>t</w:t>
      </w:r>
      <w:r>
        <w:rPr>
          <w:rFonts w:hint="eastAsia"/>
        </w:rPr>
        <w:t>é</w:t>
      </w:r>
      <w:r>
        <w:t xml:space="preserve">, demander </w:t>
      </w:r>
      <w:r>
        <w:rPr>
          <w:rFonts w:hint="eastAsia"/>
        </w:rPr>
        <w:t>à</w:t>
      </w:r>
      <w:r>
        <w:t xml:space="preserve"> celui-ci d’actionner l’aiguille dans les deux sens. Les aiguillages existants sont </w:t>
      </w:r>
      <w:r>
        <w:rPr>
          <w:rFonts w:hint="eastAsia"/>
        </w:rPr>
        <w:t>à</w:t>
      </w:r>
      <w:r>
        <w:t xml:space="preserve"> modifier pour assurer cette fonction.</w:t>
      </w:r>
    </w:p>
    <w:p w14:paraId="483E1BB3" w14:textId="77777777" w:rsidR="00167FE1" w:rsidRDefault="00167FE1" w:rsidP="00167FE1">
      <w:pPr>
        <w:pStyle w:val="Titre3"/>
        <w:rPr>
          <w:rFonts w:eastAsiaTheme="minorHAnsi"/>
        </w:rPr>
      </w:pPr>
      <w:bookmarkStart w:id="32" w:name="_Toc93700511"/>
      <w:bookmarkStart w:id="33" w:name="_Toc94110395"/>
      <w:r>
        <w:rPr>
          <w:rFonts w:eastAsiaTheme="minorHAnsi"/>
        </w:rPr>
        <w:lastRenderedPageBreak/>
        <w:t>Compatibilit</w:t>
      </w:r>
      <w:r>
        <w:rPr>
          <w:rFonts w:eastAsiaTheme="minorHAnsi" w:hint="eastAsia"/>
        </w:rPr>
        <w:t>é</w:t>
      </w:r>
      <w:r>
        <w:rPr>
          <w:rFonts w:eastAsiaTheme="minorHAnsi"/>
        </w:rPr>
        <w:t xml:space="preserve"> avec l’existant</w:t>
      </w:r>
      <w:bookmarkEnd w:id="32"/>
      <w:bookmarkEnd w:id="33"/>
    </w:p>
    <w:p w14:paraId="11B97F2B" w14:textId="77777777" w:rsidR="00167FE1" w:rsidRDefault="00167FE1" w:rsidP="00167FE1">
      <w:r>
        <w:t>Les trains de wagons autonomes ne peuvent circuler que sur des itin</w:t>
      </w:r>
      <w:r>
        <w:rPr>
          <w:rFonts w:hint="eastAsia"/>
        </w:rPr>
        <w:t>é</w:t>
      </w:r>
      <w:r>
        <w:t>raires capables de les accueillir, disposant d’aiguillages commandables par les wagons autonomes et de voies d’attentes. L’attelage virtuel est sp</w:t>
      </w:r>
      <w:r>
        <w:rPr>
          <w:rFonts w:hint="eastAsia"/>
        </w:rPr>
        <w:t>é</w:t>
      </w:r>
      <w:r>
        <w:t>cifique aux wagons autonomes. Un adaptateur pour wagons classiques existants reste envisageable.</w:t>
      </w:r>
    </w:p>
    <w:p w14:paraId="14504B19" w14:textId="77777777" w:rsidR="00167FE1" w:rsidRDefault="00167FE1" w:rsidP="00167FE1">
      <w:pPr>
        <w:rPr>
          <w:sz w:val="20"/>
          <w:szCs w:val="20"/>
        </w:rPr>
      </w:pPr>
      <w:r>
        <w:t>Le central de r</w:t>
      </w:r>
      <w:r>
        <w:rPr>
          <w:rFonts w:hint="eastAsia"/>
        </w:rPr>
        <w:t>é</w:t>
      </w:r>
      <w:r>
        <w:t>gulation v</w:t>
      </w:r>
      <w:r>
        <w:rPr>
          <w:rFonts w:hint="eastAsia"/>
        </w:rPr>
        <w:t>é</w:t>
      </w:r>
      <w:r>
        <w:t>rifie les diagrammes de marche pour que trains classiques et trains de wagons automoteurs puissent se succ</w:t>
      </w:r>
      <w:r>
        <w:rPr>
          <w:rFonts w:hint="eastAsia"/>
        </w:rPr>
        <w:t>é</w:t>
      </w:r>
      <w:r>
        <w:t xml:space="preserve">der sans retard, voire se doubler. Les voies de desserte pour wagons autonomes ne sont pas partageables, sauf en conduite </w:t>
      </w:r>
      <w:r>
        <w:rPr>
          <w:rFonts w:hint="eastAsia"/>
        </w:rPr>
        <w:t>à</w:t>
      </w:r>
      <w:r>
        <w:t xml:space="preserve"> vue. (On peut imaginer qu’un WA puissent tracter ou pousser un wagon classique dans certains cas).</w:t>
      </w:r>
    </w:p>
    <w:p w14:paraId="675DB394" w14:textId="77777777" w:rsidR="00167FE1" w:rsidRDefault="00167FE1" w:rsidP="00167FE1">
      <w:pPr>
        <w:pStyle w:val="Titre3"/>
        <w:rPr>
          <w:rFonts w:eastAsiaTheme="minorHAnsi"/>
        </w:rPr>
      </w:pPr>
      <w:bookmarkStart w:id="34" w:name="_Toc93700512"/>
      <w:bookmarkStart w:id="35" w:name="_Toc94110396"/>
      <w:r>
        <w:rPr>
          <w:rFonts w:eastAsiaTheme="minorHAnsi"/>
        </w:rPr>
        <w:t>Op</w:t>
      </w:r>
      <w:r>
        <w:rPr>
          <w:rFonts w:eastAsiaTheme="minorHAnsi" w:hint="eastAsia"/>
        </w:rPr>
        <w:t>é</w:t>
      </w:r>
      <w:r>
        <w:rPr>
          <w:rFonts w:eastAsiaTheme="minorHAnsi"/>
        </w:rPr>
        <w:t>rations portuaires</w:t>
      </w:r>
      <w:bookmarkEnd w:id="34"/>
      <w:bookmarkEnd w:id="35"/>
    </w:p>
    <w:p w14:paraId="10BF2922" w14:textId="77777777" w:rsidR="00167FE1" w:rsidRDefault="00167FE1" w:rsidP="00167FE1">
      <w:r>
        <w:t xml:space="preserve">Lorsqu’un porte-conteneur arrive </w:t>
      </w:r>
      <w:r>
        <w:rPr>
          <w:rFonts w:hint="eastAsia"/>
        </w:rPr>
        <w:t>à</w:t>
      </w:r>
      <w:r>
        <w:t xml:space="preserve"> quai, le transbordement d’un conteneur se fait directement sur un WA qui gagne alors une zone </w:t>
      </w:r>
      <w:r>
        <w:rPr>
          <w:rFonts w:hint="eastAsia"/>
        </w:rPr>
        <w:t>à</w:t>
      </w:r>
      <w:r>
        <w:t xml:space="preserve"> l’ext</w:t>
      </w:r>
      <w:r>
        <w:rPr>
          <w:rFonts w:hint="eastAsia"/>
        </w:rPr>
        <w:t>é</w:t>
      </w:r>
      <w:r>
        <w:t>rieur du port dans l’attente du passage d’un wagon-pilote ou d’un train constitu</w:t>
      </w:r>
      <w:r>
        <w:rPr>
          <w:rFonts w:hint="eastAsia"/>
        </w:rPr>
        <w:t>é</w:t>
      </w:r>
      <w:r>
        <w:t>. Cette proc</w:t>
      </w:r>
      <w:r>
        <w:rPr>
          <w:rFonts w:hint="eastAsia"/>
        </w:rPr>
        <w:t>é</w:t>
      </w:r>
      <w:r>
        <w:t xml:space="preserve">dure </w:t>
      </w:r>
      <w:r>
        <w:rPr>
          <w:rFonts w:hint="eastAsia"/>
        </w:rPr>
        <w:t>é</w:t>
      </w:r>
      <w:r>
        <w:t>limine les jeux de chaises musicales entre conteneurs.</w:t>
      </w:r>
    </w:p>
    <w:p w14:paraId="1099B434" w14:textId="77777777" w:rsidR="00167FE1" w:rsidRDefault="00167FE1" w:rsidP="00167FE1">
      <w:r>
        <w:t xml:space="preserve">Lorsque le porte-conteneur passe en phase de chargement, le plan de chargement contraint les conteneurs </w:t>
      </w:r>
      <w:r>
        <w:rPr>
          <w:rFonts w:hint="eastAsia"/>
        </w:rPr>
        <w:t>à</w:t>
      </w:r>
      <w:r>
        <w:t xml:space="preserve"> se pr</w:t>
      </w:r>
      <w:r>
        <w:rPr>
          <w:rFonts w:hint="eastAsia"/>
        </w:rPr>
        <w:t>é</w:t>
      </w:r>
      <w:r>
        <w:t>senter dans l’ordre o</w:t>
      </w:r>
      <w:r>
        <w:rPr>
          <w:rFonts w:hint="eastAsia"/>
        </w:rPr>
        <w:t>ù</w:t>
      </w:r>
      <w:r>
        <w:t xml:space="preserve"> ils seront charg</w:t>
      </w:r>
      <w:r>
        <w:rPr>
          <w:rFonts w:hint="eastAsia"/>
        </w:rPr>
        <w:t>é</w:t>
      </w:r>
      <w:r>
        <w:t>s. La r</w:t>
      </w:r>
      <w:r>
        <w:rPr>
          <w:rFonts w:hint="eastAsia"/>
        </w:rPr>
        <w:t>é</w:t>
      </w:r>
      <w:r>
        <w:t>gulation centrale d</w:t>
      </w:r>
      <w:r>
        <w:rPr>
          <w:rFonts w:hint="eastAsia"/>
        </w:rPr>
        <w:t>é</w:t>
      </w:r>
      <w:r>
        <w:t xml:space="preserve">finit pour chaque wagon la voie d’attente du prochain train </w:t>
      </w:r>
      <w:r>
        <w:rPr>
          <w:rFonts w:hint="eastAsia"/>
        </w:rPr>
        <w:t>à</w:t>
      </w:r>
      <w:r>
        <w:t xml:space="preserve"> destination du port. Les voies d’attente peuvent </w:t>
      </w:r>
      <w:r>
        <w:rPr>
          <w:rFonts w:hint="eastAsia"/>
        </w:rPr>
        <w:t>ê</w:t>
      </w:r>
      <w:r>
        <w:t>tre doubl</w:t>
      </w:r>
      <w:r>
        <w:rPr>
          <w:rFonts w:hint="eastAsia"/>
        </w:rPr>
        <w:t>é</w:t>
      </w:r>
      <w:r>
        <w:t>es pour assurer le jeu de chaise musicale n</w:t>
      </w:r>
      <w:r>
        <w:rPr>
          <w:rFonts w:hint="eastAsia"/>
        </w:rPr>
        <w:t>é</w:t>
      </w:r>
      <w:r>
        <w:t xml:space="preserve">cessaire </w:t>
      </w:r>
      <w:r>
        <w:rPr>
          <w:rFonts w:hint="eastAsia"/>
        </w:rPr>
        <w:t>à</w:t>
      </w:r>
      <w:r>
        <w:t xml:space="preserve"> la constitution d’un train dans le bon ordre.</w:t>
      </w:r>
    </w:p>
    <w:p w14:paraId="73A2E0DD" w14:textId="77777777" w:rsidR="00167FE1" w:rsidRPr="00CA195E" w:rsidRDefault="00167FE1" w:rsidP="00167FE1">
      <w:pPr>
        <w:pStyle w:val="Commentaires"/>
      </w:pPr>
      <w:r>
        <w:t>L’utilisation de wagons autonomes directement au pied des navires porte-conteneur facilite la gestion du port où les opérations d’empilage et de dépilage sont nombreuses. La plateforme portuaire ne sert plus qu’à des voies d’attente pour des wagons recevant le conteneur depuis le navire, et des voies d’attente pour les conteneurs sur wagon, à transborder sur le navire. Alors qu’un wagon classique ne roule qu’un tiers du temps, un wagon porte-conteneur pourra être actif 100% du temps. (Avec optimisation de l’usage des conteneurs)</w:t>
      </w:r>
    </w:p>
    <w:p w14:paraId="4A998468" w14:textId="77777777" w:rsidR="00167FE1" w:rsidRDefault="00167FE1" w:rsidP="00167FE1">
      <w:pPr>
        <w:pStyle w:val="Titre3"/>
        <w:rPr>
          <w:rFonts w:eastAsiaTheme="minorHAnsi"/>
        </w:rPr>
      </w:pPr>
      <w:bookmarkStart w:id="36" w:name="_Toc93700513"/>
      <w:bookmarkStart w:id="37" w:name="_Toc94110397"/>
      <w:r>
        <w:rPr>
          <w:rFonts w:eastAsiaTheme="minorHAnsi"/>
        </w:rPr>
        <w:t>Hyperviseur</w:t>
      </w:r>
      <w:bookmarkEnd w:id="36"/>
      <w:bookmarkEnd w:id="37"/>
    </w:p>
    <w:p w14:paraId="7E796903" w14:textId="77777777" w:rsidR="00167FE1" w:rsidRDefault="00167FE1" w:rsidP="00167FE1">
      <w:r>
        <w:t>Les voies sont cartographi</w:t>
      </w:r>
      <w:r>
        <w:rPr>
          <w:rFonts w:hint="eastAsia"/>
        </w:rPr>
        <w:t>é</w:t>
      </w:r>
      <w:r>
        <w:t>es comme dans le domaine routier. A l’instar des v</w:t>
      </w:r>
      <w:r>
        <w:rPr>
          <w:rFonts w:hint="eastAsia"/>
        </w:rPr>
        <w:t>é</w:t>
      </w:r>
      <w:r>
        <w:t>hicule s routiers, le WA dispose d’un navigateur GPS assurant le calcul d’itin</w:t>
      </w:r>
      <w:r>
        <w:rPr>
          <w:rFonts w:hint="eastAsia"/>
        </w:rPr>
        <w:t>é</w:t>
      </w:r>
      <w:r>
        <w:t>raire en fonction de l’adresse de destination (y compris la route du camion-taxi). Les difficult</w:t>
      </w:r>
      <w:r>
        <w:rPr>
          <w:rFonts w:hint="eastAsia"/>
        </w:rPr>
        <w:t>é</w:t>
      </w:r>
      <w:r>
        <w:t>s de trafic sont renseign</w:t>
      </w:r>
      <w:r>
        <w:rPr>
          <w:rFonts w:hint="eastAsia"/>
        </w:rPr>
        <w:t>é</w:t>
      </w:r>
      <w:r>
        <w:t>es en temps r</w:t>
      </w:r>
      <w:r>
        <w:rPr>
          <w:rFonts w:hint="eastAsia"/>
        </w:rPr>
        <w:t>é</w:t>
      </w:r>
      <w:r>
        <w:t>el ou lors de pr</w:t>
      </w:r>
      <w:r>
        <w:rPr>
          <w:rFonts w:hint="eastAsia"/>
        </w:rPr>
        <w:t>é</w:t>
      </w:r>
      <w:r>
        <w:t>visions de coupure. Un t</w:t>
      </w:r>
      <w:r>
        <w:rPr>
          <w:rFonts w:hint="eastAsia"/>
        </w:rPr>
        <w:t>é</w:t>
      </w:r>
      <w:r>
        <w:t>l</w:t>
      </w:r>
      <w:r>
        <w:rPr>
          <w:rFonts w:hint="eastAsia"/>
        </w:rPr>
        <w:t>é</w:t>
      </w:r>
      <w:r>
        <w:t>-secr</w:t>
      </w:r>
      <w:r>
        <w:rPr>
          <w:rFonts w:hint="eastAsia"/>
        </w:rPr>
        <w:t>é</w:t>
      </w:r>
      <w:r>
        <w:t>tariat national (n</w:t>
      </w:r>
      <w:r>
        <w:rPr>
          <w:rFonts w:hint="eastAsia"/>
        </w:rPr>
        <w:t>°</w:t>
      </w:r>
      <w:r>
        <w:t xml:space="preserve"> unique), fonctionnant avec de bons vieux t</w:t>
      </w:r>
      <w:r>
        <w:rPr>
          <w:rFonts w:hint="eastAsia"/>
        </w:rPr>
        <w:t>é</w:t>
      </w:r>
      <w:r>
        <w:t>l</w:t>
      </w:r>
      <w:r>
        <w:rPr>
          <w:rFonts w:hint="eastAsia"/>
        </w:rPr>
        <w:t>é</w:t>
      </w:r>
      <w:r>
        <w:t>phones (fiabilit</w:t>
      </w:r>
      <w:r>
        <w:rPr>
          <w:rFonts w:hint="eastAsia"/>
        </w:rPr>
        <w:t>é</w:t>
      </w:r>
      <w:r>
        <w:t xml:space="preserve"> et souplesse descriptive - photos g</w:t>
      </w:r>
      <w:r>
        <w:rPr>
          <w:rFonts w:hint="eastAsia"/>
        </w:rPr>
        <w:t>é</w:t>
      </w:r>
      <w:r>
        <w:t>o-localis</w:t>
      </w:r>
      <w:r>
        <w:rPr>
          <w:rFonts w:hint="eastAsia"/>
        </w:rPr>
        <w:t>é</w:t>
      </w:r>
      <w:r>
        <w:t>es et horodat</w:t>
      </w:r>
      <w:r>
        <w:rPr>
          <w:rFonts w:hint="eastAsia"/>
        </w:rPr>
        <w:t>é</w:t>
      </w:r>
      <w:r>
        <w:t>es) assure la cartographie num</w:t>
      </w:r>
      <w:r>
        <w:rPr>
          <w:rFonts w:hint="eastAsia"/>
        </w:rPr>
        <w:t>é</w:t>
      </w:r>
      <w:r>
        <w:t>rique en temps r</w:t>
      </w:r>
      <w:r>
        <w:rPr>
          <w:rFonts w:hint="eastAsia"/>
        </w:rPr>
        <w:t>é</w:t>
      </w:r>
      <w:r>
        <w:t>el des zones difficiles et sa publication sur l’Intranet et aux médias.</w:t>
      </w:r>
    </w:p>
    <w:p w14:paraId="12BE9320" w14:textId="77777777" w:rsidR="00167FE1" w:rsidRDefault="00167FE1" w:rsidP="00167FE1">
      <w:r>
        <w:t>La progression de tous les convois est suivie en temps r</w:t>
      </w:r>
      <w:r>
        <w:rPr>
          <w:rFonts w:hint="eastAsia"/>
        </w:rPr>
        <w:t>é</w:t>
      </w:r>
      <w:r>
        <w:t>el, ainsi que les WA isol</w:t>
      </w:r>
      <w:r>
        <w:rPr>
          <w:rFonts w:hint="eastAsia"/>
        </w:rPr>
        <w:t>é</w:t>
      </w:r>
      <w:r>
        <w:t>s (non attel</w:t>
      </w:r>
      <w:r>
        <w:rPr>
          <w:rFonts w:hint="eastAsia"/>
        </w:rPr>
        <w:t>é</w:t>
      </w:r>
      <w:r>
        <w:t xml:space="preserve">s), permettant de simuler plusieurs jours </w:t>
      </w:r>
      <w:r>
        <w:rPr>
          <w:rFonts w:hint="eastAsia"/>
        </w:rPr>
        <w:t>à</w:t>
      </w:r>
      <w:r>
        <w:t xml:space="preserve"> l’avance l’occupation du r</w:t>
      </w:r>
      <w:r>
        <w:rPr>
          <w:rFonts w:hint="eastAsia"/>
        </w:rPr>
        <w:t>é</w:t>
      </w:r>
      <w:r>
        <w:t>seau et de r</w:t>
      </w:r>
      <w:r>
        <w:rPr>
          <w:rFonts w:hint="eastAsia"/>
        </w:rPr>
        <w:t>é</w:t>
      </w:r>
      <w:r>
        <w:t>guler la constitution dynamique des convois.</w:t>
      </w:r>
    </w:p>
    <w:p w14:paraId="341EEFFE" w14:textId="77777777" w:rsidR="00167FE1" w:rsidRDefault="00167FE1" w:rsidP="00167FE1">
      <w:r>
        <w:t>Parall</w:t>
      </w:r>
      <w:r>
        <w:rPr>
          <w:rFonts w:hint="eastAsia"/>
        </w:rPr>
        <w:t>è</w:t>
      </w:r>
      <w:r>
        <w:t>lement, l’hyperviseur fournit un service Internet de suivi des conteneurs (et de facturation du service) et la synchronisation avec les navires porte-conteneurs et les camion-taxis.</w:t>
      </w:r>
    </w:p>
    <w:p w14:paraId="21E9B40C" w14:textId="77777777" w:rsidR="00167FE1" w:rsidRDefault="00167FE1" w:rsidP="00167FE1">
      <w:pPr>
        <w:pStyle w:val="Titre3"/>
        <w:rPr>
          <w:rFonts w:eastAsiaTheme="minorHAnsi"/>
        </w:rPr>
      </w:pPr>
      <w:bookmarkStart w:id="38" w:name="_Toc93700514"/>
      <w:bookmarkStart w:id="39" w:name="_Toc94110398"/>
      <w:r>
        <w:rPr>
          <w:rFonts w:eastAsiaTheme="minorHAnsi"/>
        </w:rPr>
        <w:lastRenderedPageBreak/>
        <w:t>Équipement des itin</w:t>
      </w:r>
      <w:r>
        <w:rPr>
          <w:rFonts w:eastAsiaTheme="minorHAnsi" w:hint="eastAsia"/>
        </w:rPr>
        <w:t>é</w:t>
      </w:r>
      <w:r>
        <w:rPr>
          <w:rFonts w:eastAsiaTheme="minorHAnsi"/>
        </w:rPr>
        <w:t>raires de transit</w:t>
      </w:r>
      <w:bookmarkEnd w:id="38"/>
      <w:bookmarkEnd w:id="39"/>
    </w:p>
    <w:p w14:paraId="1DAD02DC" w14:textId="77777777" w:rsidR="00167FE1" w:rsidRDefault="00167FE1" w:rsidP="00167FE1">
      <w:r>
        <w:t xml:space="preserve">Les aiguillages (convergence ou divergence) qui peuvent </w:t>
      </w:r>
      <w:r>
        <w:rPr>
          <w:rFonts w:hint="eastAsia"/>
        </w:rPr>
        <w:t>ê</w:t>
      </w:r>
      <w:r>
        <w:t>tre emprunt</w:t>
      </w:r>
      <w:r>
        <w:rPr>
          <w:rFonts w:hint="eastAsia"/>
        </w:rPr>
        <w:t>é</w:t>
      </w:r>
      <w:r>
        <w:t>s sur les deux branches disposent d’un transpondeur (balise diff</w:t>
      </w:r>
      <w:r>
        <w:rPr>
          <w:rFonts w:hint="eastAsia"/>
        </w:rPr>
        <w:t>é</w:t>
      </w:r>
      <w:r>
        <w:t xml:space="preserve">rentielle GPS) fournissant l’identifiant de l’aiguillage (axe, km, sens, GPS, gares encadrantes et/ou voie d’attente), ainsi que son </w:t>
      </w:r>
      <w:r>
        <w:rPr>
          <w:rFonts w:hint="eastAsia"/>
        </w:rPr>
        <w:t>é</w:t>
      </w:r>
      <w:r>
        <w:t>tat (</w:t>
      </w:r>
      <w:r>
        <w:rPr>
          <w:rFonts w:hint="eastAsia"/>
        </w:rPr>
        <w:t>é</w:t>
      </w:r>
      <w:r>
        <w:t>tat inconnu lorsque l’aiguille est en mouvement, prochaine gare desservie par l’aiguillage dans sa position, horodate courant, horodate du pr</w:t>
      </w:r>
      <w:r>
        <w:rPr>
          <w:rFonts w:hint="eastAsia"/>
        </w:rPr>
        <w:t>é</w:t>
      </w:r>
      <w:r>
        <w:t>c</w:t>
      </w:r>
      <w:r>
        <w:rPr>
          <w:rFonts w:hint="eastAsia"/>
        </w:rPr>
        <w:t>é</w:t>
      </w:r>
      <w:r>
        <w:t>dent changement d’</w:t>
      </w:r>
      <w:r>
        <w:rPr>
          <w:rFonts w:hint="eastAsia"/>
        </w:rPr>
        <w:t>é</w:t>
      </w:r>
      <w:r>
        <w:t>tat, place disponible). Le transpondeur est situ</w:t>
      </w:r>
      <w:r>
        <w:rPr>
          <w:rFonts w:hint="eastAsia"/>
        </w:rPr>
        <w:t>é</w:t>
      </w:r>
      <w:r>
        <w:t xml:space="preserve"> </w:t>
      </w:r>
      <w:r>
        <w:rPr>
          <w:rFonts w:hint="eastAsia"/>
        </w:rPr>
        <w:t>à</w:t>
      </w:r>
      <w:r>
        <w:t xml:space="preserve"> la distance de s</w:t>
      </w:r>
      <w:r>
        <w:rPr>
          <w:rFonts w:hint="eastAsia"/>
        </w:rPr>
        <w:t>é</w:t>
      </w:r>
      <w:r>
        <w:t>curit</w:t>
      </w:r>
      <w:r>
        <w:rPr>
          <w:rFonts w:hint="eastAsia"/>
        </w:rPr>
        <w:t>é</w:t>
      </w:r>
      <w:r>
        <w:t xml:space="preserve"> de l’aiguillage. Il est r</w:t>
      </w:r>
      <w:r>
        <w:rPr>
          <w:rFonts w:hint="eastAsia"/>
        </w:rPr>
        <w:t>é</w:t>
      </w:r>
      <w:r>
        <w:t>p</w:t>
      </w:r>
      <w:r>
        <w:rPr>
          <w:rFonts w:hint="eastAsia"/>
        </w:rPr>
        <w:t>é</w:t>
      </w:r>
      <w:r>
        <w:t>t</w:t>
      </w:r>
      <w:r>
        <w:rPr>
          <w:rFonts w:hint="eastAsia"/>
        </w:rPr>
        <w:t>é</w:t>
      </w:r>
      <w:r>
        <w:t xml:space="preserve"> au guidon d’arr</w:t>
      </w:r>
      <w:r>
        <w:rPr>
          <w:rFonts w:hint="eastAsia"/>
        </w:rPr>
        <w:t>ê</w:t>
      </w:r>
      <w:r>
        <w:t>t.</w:t>
      </w:r>
    </w:p>
    <w:p w14:paraId="115364E0" w14:textId="77777777" w:rsidR="00167FE1" w:rsidRDefault="00167FE1" w:rsidP="00167FE1">
      <w:pPr>
        <w:pStyle w:val="Titre3"/>
        <w:rPr>
          <w:rFonts w:eastAsiaTheme="minorHAnsi"/>
        </w:rPr>
      </w:pPr>
      <w:bookmarkStart w:id="40" w:name="_Toc93700515"/>
      <w:bookmarkStart w:id="41" w:name="_Toc94110399"/>
      <w:r>
        <w:rPr>
          <w:rFonts w:eastAsiaTheme="minorHAnsi"/>
        </w:rPr>
        <w:t>Équipement des dessertes et voies d’attente</w:t>
      </w:r>
      <w:bookmarkEnd w:id="40"/>
      <w:bookmarkEnd w:id="41"/>
    </w:p>
    <w:p w14:paraId="4751ACA2" w14:textId="77777777" w:rsidR="00167FE1" w:rsidRDefault="00167FE1" w:rsidP="00167FE1">
      <w:r>
        <w:t>Des transpondeurs d’arr</w:t>
      </w:r>
      <w:r>
        <w:rPr>
          <w:rFonts w:hint="eastAsia"/>
        </w:rPr>
        <w:t>ê</w:t>
      </w:r>
      <w:r>
        <w:t>t au but permettent aux WA de s’arr</w:t>
      </w:r>
      <w:r>
        <w:rPr>
          <w:rFonts w:hint="eastAsia"/>
        </w:rPr>
        <w:t>ê</w:t>
      </w:r>
      <w:r>
        <w:t>ter en attente d’ordres ext</w:t>
      </w:r>
      <w:r>
        <w:rPr>
          <w:rFonts w:hint="eastAsia"/>
        </w:rPr>
        <w:t>é</w:t>
      </w:r>
      <w:r>
        <w:t>rieurs.</w:t>
      </w:r>
    </w:p>
    <w:p w14:paraId="235892BA" w14:textId="77777777" w:rsidR="00167FE1" w:rsidRDefault="00167FE1" w:rsidP="00167FE1">
      <w:r>
        <w:t>En entr</w:t>
      </w:r>
      <w:r>
        <w:rPr>
          <w:rFonts w:hint="eastAsia"/>
        </w:rPr>
        <w:t>é</w:t>
      </w:r>
      <w:r>
        <w:t>e de zone, un transpondeur fournit l’indication de place disponible. Si l’offre de la zone est insuffisante, les WA refus</w:t>
      </w:r>
      <w:r>
        <w:rPr>
          <w:rFonts w:hint="eastAsia"/>
        </w:rPr>
        <w:t>é</w:t>
      </w:r>
      <w:r>
        <w:t>s doivent rester avec leur convoi d’origine. Cette proc</w:t>
      </w:r>
      <w:r>
        <w:rPr>
          <w:rFonts w:hint="eastAsia"/>
        </w:rPr>
        <w:t>é</w:t>
      </w:r>
      <w:r>
        <w:t>dure est exceptionnelle. L’hyperviseur permet de v</w:t>
      </w:r>
      <w:r>
        <w:rPr>
          <w:rFonts w:hint="eastAsia"/>
        </w:rPr>
        <w:t>é</w:t>
      </w:r>
      <w:r>
        <w:t xml:space="preserve">rifier que tout WA se joignant </w:t>
      </w:r>
      <w:r>
        <w:rPr>
          <w:rFonts w:hint="eastAsia"/>
        </w:rPr>
        <w:t>à</w:t>
      </w:r>
      <w:r>
        <w:t xml:space="preserve"> un convoi a une possibilit</w:t>
      </w:r>
      <w:r>
        <w:rPr>
          <w:rFonts w:hint="eastAsia"/>
        </w:rPr>
        <w:t>é</w:t>
      </w:r>
      <w:r>
        <w:t xml:space="preserve"> d’accueil dans toutes les zones o</w:t>
      </w:r>
      <w:r>
        <w:rPr>
          <w:rFonts w:hint="eastAsia"/>
        </w:rPr>
        <w:t>ù</w:t>
      </w:r>
      <w:r>
        <w:t xml:space="preserve"> il sera autonome, quitte </w:t>
      </w:r>
      <w:r>
        <w:rPr>
          <w:rFonts w:hint="eastAsia"/>
        </w:rPr>
        <w:t>à</w:t>
      </w:r>
      <w:r>
        <w:t xml:space="preserve"> faire le trajet en plusieurs tron</w:t>
      </w:r>
      <w:r>
        <w:rPr>
          <w:rFonts w:hint="eastAsia"/>
        </w:rPr>
        <w:t>ç</w:t>
      </w:r>
      <w:r>
        <w:t>ons</w:t>
      </w:r>
    </w:p>
    <w:p w14:paraId="1801B52D" w14:textId="77777777" w:rsidR="00167FE1" w:rsidRDefault="00167FE1" w:rsidP="00167FE1">
      <w:pPr>
        <w:pStyle w:val="Titre3"/>
        <w:rPr>
          <w:rFonts w:eastAsiaTheme="minorHAnsi"/>
        </w:rPr>
      </w:pPr>
      <w:bookmarkStart w:id="42" w:name="_Toc93700516"/>
      <w:bookmarkStart w:id="43" w:name="_Toc94110400"/>
      <w:r>
        <w:rPr>
          <w:rFonts w:eastAsiaTheme="minorHAnsi"/>
        </w:rPr>
        <w:t>Plateformes d’</w:t>
      </w:r>
      <w:r>
        <w:rPr>
          <w:rFonts w:eastAsiaTheme="minorHAnsi" w:hint="eastAsia"/>
        </w:rPr>
        <w:t>é</w:t>
      </w:r>
      <w:r>
        <w:rPr>
          <w:rFonts w:eastAsiaTheme="minorHAnsi"/>
        </w:rPr>
        <w:t>change</w:t>
      </w:r>
      <w:bookmarkEnd w:id="42"/>
      <w:bookmarkEnd w:id="43"/>
    </w:p>
    <w:p w14:paraId="14903D64" w14:textId="77777777" w:rsidR="00167FE1" w:rsidRDefault="00167FE1" w:rsidP="00167FE1">
      <w:r>
        <w:t>Un cahier des charges pour les outils de d</w:t>
      </w:r>
      <w:r>
        <w:rPr>
          <w:rFonts w:hint="eastAsia"/>
        </w:rPr>
        <w:t>é</w:t>
      </w:r>
      <w:r>
        <w:t>chargement et de chargement pour diff</w:t>
      </w:r>
      <w:r>
        <w:rPr>
          <w:rFonts w:hint="eastAsia"/>
        </w:rPr>
        <w:t>é</w:t>
      </w:r>
      <w:r>
        <w:t>rents types de wagon (pont transbordeur pour conteneurs, transpalettes, pompes pour pulvérulent, …) permet de construire des plateformes d’</w:t>
      </w:r>
      <w:r>
        <w:rPr>
          <w:rFonts w:hint="eastAsia"/>
        </w:rPr>
        <w:t>é</w:t>
      </w:r>
      <w:r>
        <w:t>change efficaces et rapides au voisinage des zones urbaines, industrielles ou commerciales.</w:t>
      </w:r>
    </w:p>
    <w:p w14:paraId="7C8FE816" w14:textId="77777777" w:rsidR="00167FE1" w:rsidRDefault="00167FE1" w:rsidP="00167FE1">
      <w:r>
        <w:t>D</w:t>
      </w:r>
      <w:r>
        <w:rPr>
          <w:rFonts w:hint="eastAsia"/>
        </w:rPr>
        <w:t>è</w:t>
      </w:r>
      <w:r>
        <w:t>s qu’un wagon charg</w:t>
      </w:r>
      <w:r>
        <w:rPr>
          <w:rFonts w:hint="eastAsia"/>
        </w:rPr>
        <w:t>é</w:t>
      </w:r>
      <w:r>
        <w:t xml:space="preserve"> s’approche de sa gare d’arriv</w:t>
      </w:r>
      <w:r>
        <w:rPr>
          <w:rFonts w:hint="eastAsia"/>
        </w:rPr>
        <w:t>é</w:t>
      </w:r>
      <w:r>
        <w:t>e, il avertit le destinataire qui peut alors r</w:t>
      </w:r>
      <w:r>
        <w:rPr>
          <w:rFonts w:hint="eastAsia"/>
        </w:rPr>
        <w:t>é</w:t>
      </w:r>
      <w:r>
        <w:t>server le camion-taxi pour le transport du conteneur entre la gare et sa destination finale. Inversement, l’exp</w:t>
      </w:r>
      <w:r>
        <w:rPr>
          <w:rFonts w:hint="eastAsia"/>
        </w:rPr>
        <w:t>é</w:t>
      </w:r>
      <w:r>
        <w:t>diteur ou son transitaire r</w:t>
      </w:r>
      <w:r>
        <w:rPr>
          <w:rFonts w:hint="eastAsia"/>
        </w:rPr>
        <w:t>é</w:t>
      </w:r>
      <w:r>
        <w:t>serve un wagon vide et le camion-taxi n</w:t>
      </w:r>
      <w:r>
        <w:rPr>
          <w:rFonts w:hint="eastAsia"/>
        </w:rPr>
        <w:t>é</w:t>
      </w:r>
      <w:r>
        <w:t>cessaires.</w:t>
      </w:r>
    </w:p>
    <w:p w14:paraId="37C78E20" w14:textId="1F580C85" w:rsidR="00167FE1" w:rsidRDefault="00167FE1" w:rsidP="00167FE1">
      <w:r w:rsidRPr="00414386">
        <w:rPr>
          <w:noProof/>
        </w:rPr>
        <w:drawing>
          <wp:inline distT="0" distB="0" distL="0" distR="0" wp14:anchorId="24706C47" wp14:editId="07F6AC26">
            <wp:extent cx="3010485" cy="1679944"/>
            <wp:effectExtent l="0" t="0" r="0" b="0"/>
            <wp:docPr id="27" name="Image 27" descr="Une image contenant texte, jaun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texte, jaune, extérieur&#10;&#10;Description générée automatiquement"/>
                    <pic:cNvPicPr/>
                  </pic:nvPicPr>
                  <pic:blipFill>
                    <a:blip r:embed="rId35"/>
                    <a:stretch>
                      <a:fillRect/>
                    </a:stretch>
                  </pic:blipFill>
                  <pic:spPr>
                    <a:xfrm>
                      <a:off x="0" y="0"/>
                      <a:ext cx="3078731" cy="1718027"/>
                    </a:xfrm>
                    <a:prstGeom prst="rect">
                      <a:avLst/>
                    </a:prstGeom>
                  </pic:spPr>
                </pic:pic>
              </a:graphicData>
            </a:graphic>
          </wp:inline>
        </w:drawing>
      </w:r>
      <w:r w:rsidRPr="00414386">
        <w:rPr>
          <w:noProof/>
        </w:rPr>
        <w:drawing>
          <wp:inline distT="0" distB="0" distL="0" distR="0" wp14:anchorId="1D36E4CE" wp14:editId="5DF472C0">
            <wp:extent cx="2561959" cy="1700065"/>
            <wp:effectExtent l="0" t="0" r="3810" b="1905"/>
            <wp:docPr id="28" name="Image 28" descr="Une image contenant texte, bâtiment, extérieur,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 bâtiment, extérieur, route&#10;&#10;Description générée automatiquement"/>
                    <pic:cNvPicPr/>
                  </pic:nvPicPr>
                  <pic:blipFill>
                    <a:blip r:embed="rId36"/>
                    <a:stretch>
                      <a:fillRect/>
                    </a:stretch>
                  </pic:blipFill>
                  <pic:spPr>
                    <a:xfrm>
                      <a:off x="0" y="0"/>
                      <a:ext cx="2582621" cy="1713776"/>
                    </a:xfrm>
                    <a:prstGeom prst="rect">
                      <a:avLst/>
                    </a:prstGeom>
                  </pic:spPr>
                </pic:pic>
              </a:graphicData>
            </a:graphic>
          </wp:inline>
        </w:drawing>
      </w:r>
    </w:p>
    <w:p w14:paraId="0FE50391" w14:textId="5FC67C75" w:rsidR="00935E25" w:rsidRDefault="00935E25" w:rsidP="00167FE1"/>
    <w:p w14:paraId="5CA189D7" w14:textId="17A907CB" w:rsidR="00935E25" w:rsidRDefault="00935E25" w:rsidP="00167FE1">
      <w:r>
        <w:t xml:space="preserve">C’est aussi l’occasion pour la SNCF de développer dans les gares des mini-plate-formes d’échanges au plus près des clients : Un conteneur de 6 m peut être facilement être déchargé sur des camionnettes ou des </w:t>
      </w:r>
      <w:hyperlink r:id="rId37" w:history="1">
        <w:r w:rsidRPr="00935E25">
          <w:rPr>
            <w:rStyle w:val="Lienhypertexte"/>
          </w:rPr>
          <w:t>vélos-cargos</w:t>
        </w:r>
      </w:hyperlink>
      <w:r>
        <w:t xml:space="preserve"> non polluants et plus rapides en ville.</w:t>
      </w:r>
    </w:p>
    <w:p w14:paraId="4CBBCA1F" w14:textId="61D08383" w:rsidR="00935E25" w:rsidRPr="00935E25" w:rsidRDefault="00935E25" w:rsidP="00935E25">
      <w:pPr>
        <w:spacing w:before="0"/>
        <w:jc w:val="left"/>
      </w:pPr>
      <w:r w:rsidRPr="00935E25">
        <w:lastRenderedPageBreak/>
        <w:fldChar w:fldCharType="begin"/>
      </w:r>
      <w:r w:rsidRPr="00935E25">
        <w:instrText xml:space="preserve"> INCLUDEPICTURE "/var/folders/by/xzv1x16531v6cxg4ts94mb2c0000gn/T/com.microsoft.Word/WebArchiveCopyPasteTempFiles/livraison-velo.jpg?zoom=2&amp;resize=210%2C120" \* MERGEFORMATINET </w:instrText>
      </w:r>
      <w:r w:rsidRPr="00935E25">
        <w:fldChar w:fldCharType="separate"/>
      </w:r>
      <w:r w:rsidRPr="00935E25">
        <w:rPr>
          <w:noProof/>
        </w:rPr>
        <w:drawing>
          <wp:inline distT="0" distB="0" distL="0" distR="0" wp14:anchorId="65DDE91B" wp14:editId="54C1492A">
            <wp:extent cx="2696902" cy="1542118"/>
            <wp:effectExtent l="0" t="0" r="0" b="0"/>
            <wp:docPr id="1" name="Image 1" descr="Une image contenant texte, route, extérieur,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route, extérieur, bâtiment&#10;&#10;Description générée automatiqueme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51526" cy="1573353"/>
                    </a:xfrm>
                    <a:prstGeom prst="rect">
                      <a:avLst/>
                    </a:prstGeom>
                    <a:noFill/>
                    <a:ln>
                      <a:noFill/>
                    </a:ln>
                  </pic:spPr>
                </pic:pic>
              </a:graphicData>
            </a:graphic>
          </wp:inline>
        </w:drawing>
      </w:r>
      <w:r w:rsidRPr="00935E25">
        <w:fldChar w:fldCharType="end"/>
      </w:r>
      <w:r w:rsidRPr="00935E25">
        <w:t xml:space="preserve"> </w:t>
      </w:r>
      <w:r w:rsidRPr="00935E25">
        <w:fldChar w:fldCharType="begin"/>
      </w:r>
      <w:r w:rsidRPr="00935E25">
        <w:instrText xml:space="preserve"> INCLUDEPICTURE "/var/folders/by/xzv1x16531v6cxg4ts94mb2c0000gn/T/com.microsoft.Word/WebArchiveCopyPasteTempFiles/cargo-velocite.jpg?zoom=2&amp;resize=210%2C120" \* MERGEFORMATINET </w:instrText>
      </w:r>
      <w:r w:rsidRPr="00935E25">
        <w:fldChar w:fldCharType="separate"/>
      </w:r>
      <w:r w:rsidRPr="00935E25">
        <w:rPr>
          <w:noProof/>
        </w:rPr>
        <w:drawing>
          <wp:inline distT="0" distB="0" distL="0" distR="0" wp14:anchorId="55B2F05C" wp14:editId="53D3076B">
            <wp:extent cx="2661920" cy="1527810"/>
            <wp:effectExtent l="0" t="0" r="5080" b="0"/>
            <wp:docPr id="2" name="Image 2" descr="Livraisons à vé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vraisons à vél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1920" cy="1527810"/>
                    </a:xfrm>
                    <a:prstGeom prst="rect">
                      <a:avLst/>
                    </a:prstGeom>
                    <a:noFill/>
                    <a:ln>
                      <a:noFill/>
                    </a:ln>
                  </pic:spPr>
                </pic:pic>
              </a:graphicData>
            </a:graphic>
          </wp:inline>
        </w:drawing>
      </w:r>
      <w:r w:rsidRPr="00935E25">
        <w:fldChar w:fldCharType="end"/>
      </w:r>
    </w:p>
    <w:p w14:paraId="0D448EEC" w14:textId="5B45D2CA" w:rsidR="00935E25" w:rsidRPr="00935E25" w:rsidRDefault="00935E25" w:rsidP="00935E25">
      <w:pPr>
        <w:spacing w:before="0"/>
        <w:jc w:val="left"/>
      </w:pPr>
    </w:p>
    <w:p w14:paraId="086DDAFF" w14:textId="77777777" w:rsidR="00935E25" w:rsidRDefault="00935E25" w:rsidP="00167FE1"/>
    <w:p w14:paraId="7DA43E75" w14:textId="77777777" w:rsidR="00167FE1" w:rsidRDefault="00167FE1" w:rsidP="00167FE1">
      <w:pPr>
        <w:pStyle w:val="Titre3"/>
        <w:rPr>
          <w:rFonts w:eastAsiaTheme="minorHAnsi"/>
        </w:rPr>
      </w:pPr>
      <w:bookmarkStart w:id="44" w:name="_Toc93700518"/>
      <w:bookmarkStart w:id="45" w:name="_Toc94110401"/>
      <w:bookmarkStart w:id="46" w:name="_Toc93700517"/>
      <w:r>
        <w:rPr>
          <w:rFonts w:eastAsiaTheme="minorHAnsi"/>
        </w:rPr>
        <w:t>Conclusion</w:t>
      </w:r>
      <w:bookmarkEnd w:id="44"/>
      <w:bookmarkEnd w:id="45"/>
    </w:p>
    <w:p w14:paraId="20FD10BB" w14:textId="77777777" w:rsidR="00167FE1" w:rsidRDefault="00167FE1" w:rsidP="00167FE1">
      <w:r>
        <w:t>Les voies ferr</w:t>
      </w:r>
      <w:r>
        <w:rPr>
          <w:rFonts w:hint="eastAsia"/>
        </w:rPr>
        <w:t>é</w:t>
      </w:r>
      <w:r>
        <w:t xml:space="preserve">es existent, le transport ferroviaire est peu polluant. La technologie est mature. Les wagons autonomes sont une solution de repeuplement urgente si l’on veut justifier le maintien en bon </w:t>
      </w:r>
      <w:r>
        <w:rPr>
          <w:rFonts w:hint="eastAsia"/>
        </w:rPr>
        <w:t>é</w:t>
      </w:r>
      <w:r>
        <w:t>tat du r</w:t>
      </w:r>
      <w:r>
        <w:rPr>
          <w:rFonts w:hint="eastAsia"/>
        </w:rPr>
        <w:t>é</w:t>
      </w:r>
      <w:r>
        <w:t>seau ferr</w:t>
      </w:r>
      <w:r>
        <w:rPr>
          <w:rFonts w:hint="eastAsia"/>
        </w:rPr>
        <w:t>é</w:t>
      </w:r>
      <w:r>
        <w:t xml:space="preserve"> national encore existant.</w:t>
      </w:r>
    </w:p>
    <w:p w14:paraId="2777A416" w14:textId="77777777" w:rsidR="00167FE1" w:rsidRDefault="00167FE1" w:rsidP="00167FE1">
      <w:pPr>
        <w:jc w:val="center"/>
      </w:pPr>
      <w:r>
        <w:rPr>
          <w:rFonts w:hint="cs"/>
          <w:noProof/>
        </w:rPr>
        <w:drawing>
          <wp:inline distT="0" distB="0" distL="0" distR="0" wp14:anchorId="05E30745" wp14:editId="719A9B89">
            <wp:extent cx="728980" cy="50927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28980" cy="509270"/>
                    </a:xfrm>
                    <a:prstGeom prst="rect">
                      <a:avLst/>
                    </a:prstGeom>
                    <a:noFill/>
                    <a:ln>
                      <a:noFill/>
                    </a:ln>
                  </pic:spPr>
                </pic:pic>
              </a:graphicData>
            </a:graphic>
          </wp:inline>
        </w:drawing>
      </w:r>
    </w:p>
    <w:p w14:paraId="33DEA4C7" w14:textId="77777777" w:rsidR="00167FE1" w:rsidRDefault="00167FE1" w:rsidP="00167FE1">
      <w:pPr>
        <w:pStyle w:val="Titre3"/>
        <w:rPr>
          <w:rFonts w:eastAsiaTheme="minorHAnsi"/>
        </w:rPr>
      </w:pPr>
      <w:bookmarkStart w:id="47" w:name="_Toc94110402"/>
      <w:r>
        <w:rPr>
          <w:rFonts w:eastAsiaTheme="minorHAnsi"/>
        </w:rPr>
        <w:t>Transport de voyageurs</w:t>
      </w:r>
      <w:bookmarkEnd w:id="46"/>
      <w:bookmarkEnd w:id="47"/>
    </w:p>
    <w:p w14:paraId="7F643663" w14:textId="77777777" w:rsidR="00167FE1" w:rsidRDefault="00167FE1" w:rsidP="00167FE1">
      <w:pPr>
        <w:rPr>
          <w:rFonts w:ascii="Didot" w:hAnsi="Didot" w:cs="Didot"/>
        </w:rPr>
      </w:pPr>
      <w:r>
        <w:rPr>
          <w:rFonts w:ascii="Didot" w:hAnsi="Didot" w:cs="Didot"/>
        </w:rPr>
        <w:t>Le chapitre "</w:t>
      </w:r>
      <w:hyperlink r:id="rId41" w:history="1">
        <w:r>
          <w:rPr>
            <w:rFonts w:ascii="Didot" w:hAnsi="Didot" w:cs="Didot"/>
            <w:color w:val="000087"/>
            <w:u w:val="single" w:color="000087"/>
          </w:rPr>
          <w:t>Navettes SNCF</w:t>
        </w:r>
      </w:hyperlink>
      <w:r>
        <w:rPr>
          <w:rFonts w:ascii="Didot" w:hAnsi="Didot" w:cs="Didot"/>
        </w:rPr>
        <w:t>" développe un concept spécifique.</w:t>
      </w:r>
    </w:p>
    <w:p w14:paraId="42877AD6" w14:textId="77777777" w:rsidR="00167FE1" w:rsidRDefault="00167FE1" w:rsidP="00167FE1">
      <w:r>
        <w:t xml:space="preserve">Le WA peut aussi transporter des voyageurs, en affectant chaque wagon </w:t>
      </w:r>
      <w:r>
        <w:rPr>
          <w:rFonts w:hint="eastAsia"/>
        </w:rPr>
        <w:t>à</w:t>
      </w:r>
      <w:r>
        <w:t xml:space="preserve"> des dessertes pr</w:t>
      </w:r>
      <w:r>
        <w:rPr>
          <w:rFonts w:hint="eastAsia"/>
        </w:rPr>
        <w:t>é</w:t>
      </w:r>
      <w:r>
        <w:t>cises, uniques ou successives, en concurrence avec les autocars routiers. Le WA s’affranchit des contraintes de longueur de convoi, des contraintes horaires (fr</w:t>
      </w:r>
      <w:r>
        <w:rPr>
          <w:rFonts w:hint="eastAsia"/>
        </w:rPr>
        <w:t>é</w:t>
      </w:r>
      <w:r>
        <w:t>quence multipli</w:t>
      </w:r>
      <w:r>
        <w:rPr>
          <w:rFonts w:hint="eastAsia"/>
        </w:rPr>
        <w:t>é</w:t>
      </w:r>
      <w:r>
        <w:t>e) et de la disponibilit</w:t>
      </w:r>
      <w:r>
        <w:rPr>
          <w:rFonts w:hint="eastAsia"/>
        </w:rPr>
        <w:t>é</w:t>
      </w:r>
      <w:r>
        <w:t xml:space="preserve"> de conducteurs, remplac</w:t>
      </w:r>
      <w:r>
        <w:rPr>
          <w:rFonts w:hint="eastAsia"/>
        </w:rPr>
        <w:t>é</w:t>
      </w:r>
      <w:r>
        <w:t>s par des chefs de cabines si n</w:t>
      </w:r>
      <w:r>
        <w:rPr>
          <w:rFonts w:hint="eastAsia"/>
        </w:rPr>
        <w:t>é</w:t>
      </w:r>
      <w:r>
        <w:t>cessaire.</w:t>
      </w:r>
    </w:p>
    <w:p w14:paraId="62803BC8" w14:textId="77777777" w:rsidR="00167FE1" w:rsidRDefault="00167FE1" w:rsidP="00167FE1">
      <w:pPr>
        <w:jc w:val="center"/>
      </w:pPr>
      <w:r w:rsidRPr="00CB0EB4">
        <w:rPr>
          <w:rFonts w:hint="cs"/>
          <w:noProof/>
        </w:rPr>
        <w:t xml:space="preserve"> </w:t>
      </w:r>
      <w:r>
        <w:rPr>
          <w:rFonts w:hint="cs"/>
          <w:noProof/>
        </w:rPr>
        <w:drawing>
          <wp:inline distT="0" distB="0" distL="0" distR="0" wp14:anchorId="534DBCD2" wp14:editId="6851AD69">
            <wp:extent cx="3568862" cy="1392865"/>
            <wp:effectExtent l="0" t="0" r="0" b="444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73576" cy="1433733"/>
                    </a:xfrm>
                    <a:prstGeom prst="rect">
                      <a:avLst/>
                    </a:prstGeom>
                    <a:noFill/>
                    <a:ln>
                      <a:noFill/>
                    </a:ln>
                  </pic:spPr>
                </pic:pic>
              </a:graphicData>
            </a:graphic>
          </wp:inline>
        </w:drawing>
      </w:r>
    </w:p>
    <w:p w14:paraId="6C8251E7" w14:textId="77777777" w:rsidR="00167FE1" w:rsidRDefault="00167FE1" w:rsidP="00167FE1">
      <w:r>
        <w:t xml:space="preserve">En adoptant les dimensions standard des conteneurs, il devient possible de diversifier l’usage, adaptation rapide </w:t>
      </w:r>
      <w:r>
        <w:rPr>
          <w:rFonts w:hint="eastAsia"/>
        </w:rPr>
        <w:t>à</w:t>
      </w:r>
      <w:r>
        <w:t xml:space="preserve"> la demande, conteneurs-couchettes, conteneurs-restaurant, conteneurs mixtes (passagers / mat</w:t>
      </w:r>
      <w:r>
        <w:rPr>
          <w:rFonts w:hint="eastAsia"/>
        </w:rPr>
        <w:t>é</w:t>
      </w:r>
      <w:r>
        <w:t>riel type v</w:t>
      </w:r>
      <w:r>
        <w:rPr>
          <w:rFonts w:hint="eastAsia"/>
        </w:rPr>
        <w:t>é</w:t>
      </w:r>
      <w:r>
        <w:t>los ou valises professionnelles,</w:t>
      </w:r>
      <w:r>
        <w:rPr>
          <w:rFonts w:hint="eastAsia"/>
        </w:rPr>
        <w:t> </w:t>
      </w:r>
      <w:r>
        <w:t>…), conteneurs habitation l</w:t>
      </w:r>
      <w:r>
        <w:rPr>
          <w:rFonts w:hint="eastAsia"/>
        </w:rPr>
        <w:t>é</w:t>
      </w:r>
      <w:r>
        <w:t>g</w:t>
      </w:r>
      <w:r>
        <w:rPr>
          <w:rFonts w:hint="eastAsia"/>
        </w:rPr>
        <w:t>è</w:t>
      </w:r>
      <w:r>
        <w:t>re, food-truck, conteneurs pour transports sanitaires, conteneurs de soins itin</w:t>
      </w:r>
      <w:r>
        <w:rPr>
          <w:rFonts w:hint="eastAsia"/>
        </w:rPr>
        <w:t>é</w:t>
      </w:r>
      <w:r>
        <w:t>rants, conteneurs de vente ambulante, conteneurs classes vertes, conteneurs WE</w:t>
      </w:r>
      <w:r>
        <w:rPr>
          <w:rFonts w:hint="eastAsia"/>
        </w:rPr>
        <w:t>…</w:t>
      </w:r>
      <w:r>
        <w:t xml:space="preserve"> En gare, les WA-voyageurs peuvent se succ</w:t>
      </w:r>
      <w:r>
        <w:rPr>
          <w:rFonts w:hint="eastAsia"/>
        </w:rPr>
        <w:t>é</w:t>
      </w:r>
      <w:r>
        <w:t>der facilement sur un m</w:t>
      </w:r>
      <w:r>
        <w:rPr>
          <w:rFonts w:hint="eastAsia"/>
        </w:rPr>
        <w:t>ê</w:t>
      </w:r>
      <w:r>
        <w:t xml:space="preserve">me quai d’embarquement. Il est envisageable que les conteneurs soient </w:t>
      </w:r>
      <w:r>
        <w:rPr>
          <w:rFonts w:hint="eastAsia"/>
        </w:rPr>
        <w:t>à</w:t>
      </w:r>
      <w:r>
        <w:t xml:space="preserve"> terre lors de la mont</w:t>
      </w:r>
      <w:r>
        <w:rPr>
          <w:rFonts w:hint="eastAsia"/>
        </w:rPr>
        <w:t>é</w:t>
      </w:r>
      <w:r>
        <w:t>e/descentes des voyageurs puis transbord</w:t>
      </w:r>
      <w:r>
        <w:rPr>
          <w:rFonts w:hint="eastAsia"/>
        </w:rPr>
        <w:t>é</w:t>
      </w:r>
      <w:r>
        <w:t xml:space="preserve">s sur leur plate-forme roulante. Le conteneur peut aussi </w:t>
      </w:r>
      <w:r>
        <w:rPr>
          <w:rFonts w:hint="eastAsia"/>
        </w:rPr>
        <w:t>ê</w:t>
      </w:r>
      <w:r>
        <w:t>tre transbord</w:t>
      </w:r>
      <w:r>
        <w:rPr>
          <w:rFonts w:hint="eastAsia"/>
        </w:rPr>
        <w:t>é</w:t>
      </w:r>
      <w:r>
        <w:t xml:space="preserve"> sur un porte-conteneur routier assurant la navette du dernier kilom</w:t>
      </w:r>
      <w:r>
        <w:rPr>
          <w:rFonts w:hint="eastAsia"/>
        </w:rPr>
        <w:t>è</w:t>
      </w:r>
      <w:r>
        <w:t>tre ou sur une p</w:t>
      </w:r>
      <w:r>
        <w:rPr>
          <w:rFonts w:hint="eastAsia"/>
        </w:rPr>
        <w:t>é</w:t>
      </w:r>
      <w:r>
        <w:t>niche pour une navigation fluviale.</w:t>
      </w:r>
    </w:p>
    <w:p w14:paraId="5E8CFA7C" w14:textId="77777777" w:rsidR="00167FE1" w:rsidRPr="00CA195E" w:rsidRDefault="00167FE1" w:rsidP="00167FE1">
      <w:pPr>
        <w:pStyle w:val="TM1"/>
      </w:pPr>
      <w:r w:rsidRPr="00CA195E">
        <w:lastRenderedPageBreak/>
        <w:t xml:space="preserve">Pour </w:t>
      </w:r>
      <w:r w:rsidRPr="00CA195E">
        <w:rPr>
          <w:rFonts w:hint="eastAsia"/>
        </w:rPr>
        <w:t>ê</w:t>
      </w:r>
      <w:r w:rsidRPr="00CA195E">
        <w:t>tre un peu provocateur, on peut aussi imaginer un WA-bagnole, c</w:t>
      </w:r>
      <w:r>
        <w:t>’</w:t>
      </w:r>
      <w:r w:rsidRPr="00CA195E">
        <w:t xml:space="preserve">est </w:t>
      </w:r>
      <w:r w:rsidRPr="00CA195E">
        <w:rPr>
          <w:rFonts w:hint="eastAsia"/>
        </w:rPr>
        <w:t>à</w:t>
      </w:r>
      <w:r w:rsidRPr="00CA195E">
        <w:t xml:space="preserve"> dire une plateforme autonome pour le transport des v</w:t>
      </w:r>
      <w:r w:rsidRPr="00CA195E">
        <w:rPr>
          <w:rFonts w:hint="eastAsia"/>
        </w:rPr>
        <w:t>é</w:t>
      </w:r>
      <w:r w:rsidRPr="00CA195E">
        <w:t>hicules routiers, pour les v</w:t>
      </w:r>
      <w:r w:rsidRPr="00CA195E">
        <w:rPr>
          <w:rFonts w:hint="eastAsia"/>
        </w:rPr>
        <w:t>é</w:t>
      </w:r>
      <w:r w:rsidRPr="00CA195E">
        <w:t>hicules l</w:t>
      </w:r>
      <w:r w:rsidRPr="00CA195E">
        <w:rPr>
          <w:rFonts w:hint="eastAsia"/>
        </w:rPr>
        <w:t>é</w:t>
      </w:r>
      <w:r w:rsidRPr="00CA195E">
        <w:t xml:space="preserve">gers de moins de 6m, </w:t>
      </w:r>
      <w:r>
        <w:t xml:space="preserve">et </w:t>
      </w:r>
      <w:r w:rsidRPr="00CA195E">
        <w:t>pour les v</w:t>
      </w:r>
      <w:r w:rsidRPr="00CA195E">
        <w:rPr>
          <w:rFonts w:hint="eastAsia"/>
        </w:rPr>
        <w:t>é</w:t>
      </w:r>
      <w:r w:rsidRPr="00CA195E">
        <w:t>hicules entre 6 et 12 m</w:t>
      </w:r>
      <w:r>
        <w:t>.</w:t>
      </w:r>
    </w:p>
    <w:p w14:paraId="617252B8" w14:textId="77777777" w:rsidR="00167FE1" w:rsidRPr="00CA195E" w:rsidRDefault="00167FE1" w:rsidP="00167FE1">
      <w:pPr>
        <w:pStyle w:val="TM1"/>
      </w:pPr>
      <w:r w:rsidRPr="00CA195E">
        <w:t>Une application particuli</w:t>
      </w:r>
      <w:r w:rsidRPr="00CA195E">
        <w:rPr>
          <w:rFonts w:hint="eastAsia"/>
        </w:rPr>
        <w:t>è</w:t>
      </w:r>
      <w:r w:rsidRPr="00CA195E">
        <w:t>re serait l</w:t>
      </w:r>
      <w:r>
        <w:t>a mise sur rail pour l’utilisation</w:t>
      </w:r>
      <w:r w:rsidRPr="00CA195E">
        <w:t xml:space="preserve"> des tunnels ferroviaires.</w:t>
      </w:r>
    </w:p>
    <w:p w14:paraId="79DC375B" w14:textId="77777777" w:rsidR="00167FE1" w:rsidRPr="00CA195E" w:rsidRDefault="00167FE1" w:rsidP="00167FE1">
      <w:pPr>
        <w:pStyle w:val="TM1"/>
      </w:pPr>
      <w:r w:rsidRPr="00CA195E">
        <w:t xml:space="preserve">Le transbordement se fait </w:t>
      </w:r>
      <w:r w:rsidRPr="00CA195E">
        <w:rPr>
          <w:rFonts w:hint="eastAsia"/>
        </w:rPr>
        <w:t>à</w:t>
      </w:r>
      <w:r w:rsidRPr="00CA195E">
        <w:t xml:space="preserve"> partir d</w:t>
      </w:r>
      <w:r>
        <w:t>’</w:t>
      </w:r>
      <w:r w:rsidRPr="00CA195E">
        <w:t xml:space="preserve">un quai </w:t>
      </w:r>
      <w:r w:rsidRPr="00CA195E">
        <w:rPr>
          <w:rFonts w:hint="eastAsia"/>
        </w:rPr>
        <w:t>à</w:t>
      </w:r>
      <w:r w:rsidRPr="00CA195E">
        <w:t xml:space="preserve"> hauteur en prolongement des rails. Le v</w:t>
      </w:r>
      <w:r w:rsidRPr="00CA195E">
        <w:rPr>
          <w:rFonts w:hint="eastAsia"/>
        </w:rPr>
        <w:t>é</w:t>
      </w:r>
      <w:r w:rsidRPr="00CA195E">
        <w:t>hicule, abandonn</w:t>
      </w:r>
      <w:r w:rsidRPr="00CA195E">
        <w:rPr>
          <w:rFonts w:hint="eastAsia"/>
        </w:rPr>
        <w:t>é</w:t>
      </w:r>
      <w:r w:rsidRPr="00CA195E">
        <w:t xml:space="preserve"> par ses passagers (qui prennent un WA-voyageurs), est pris en charge par des bras enserrant les roues pour </w:t>
      </w:r>
      <w:r w:rsidRPr="00CA195E">
        <w:rPr>
          <w:rFonts w:hint="eastAsia"/>
        </w:rPr>
        <w:t>ê</w:t>
      </w:r>
      <w:r w:rsidRPr="00CA195E">
        <w:t>tre centr</w:t>
      </w:r>
      <w:r w:rsidRPr="00CA195E">
        <w:rPr>
          <w:rFonts w:hint="eastAsia"/>
        </w:rPr>
        <w:t>é</w:t>
      </w:r>
      <w:r w:rsidRPr="00CA195E">
        <w:t xml:space="preserve"> et d</w:t>
      </w:r>
      <w:r w:rsidRPr="00CA195E">
        <w:rPr>
          <w:rFonts w:hint="eastAsia"/>
        </w:rPr>
        <w:t>é</w:t>
      </w:r>
      <w:r w:rsidRPr="00CA195E">
        <w:t>pos</w:t>
      </w:r>
      <w:r w:rsidRPr="00CA195E">
        <w:rPr>
          <w:rFonts w:hint="eastAsia"/>
        </w:rPr>
        <w:t>é</w:t>
      </w:r>
      <w:r w:rsidRPr="00CA195E">
        <w:t xml:space="preserve"> sur la plateforme.</w:t>
      </w:r>
      <w:r w:rsidRPr="00CB0EB4">
        <w:rPr>
          <w:rFonts w:hint="cs"/>
          <w:noProof/>
        </w:rPr>
        <w:t xml:space="preserve"> </w:t>
      </w:r>
    </w:p>
    <w:p w14:paraId="10448816" w14:textId="77777777" w:rsidR="00167FE1" w:rsidRDefault="00167FE1" w:rsidP="00167FE1">
      <w:pPr>
        <w:pStyle w:val="Titre3"/>
        <w:rPr>
          <w:rFonts w:eastAsiaTheme="minorHAnsi"/>
        </w:rPr>
      </w:pPr>
      <w:bookmarkStart w:id="48" w:name="_Toc93700519"/>
      <w:bookmarkStart w:id="49" w:name="_Toc94110403"/>
      <w:r>
        <w:rPr>
          <w:rFonts w:eastAsiaTheme="minorHAnsi"/>
        </w:rPr>
        <w:t>Wagon autonome isol</w:t>
      </w:r>
      <w:r>
        <w:rPr>
          <w:rFonts w:eastAsiaTheme="minorHAnsi" w:hint="eastAsia"/>
        </w:rPr>
        <w:t>é</w:t>
      </w:r>
      <w:r>
        <w:rPr>
          <w:rFonts w:eastAsiaTheme="minorHAnsi"/>
        </w:rPr>
        <w:t xml:space="preserve">, </w:t>
      </w:r>
      <w:r>
        <w:rPr>
          <w:rFonts w:eastAsiaTheme="minorHAnsi" w:hint="eastAsia"/>
        </w:rPr>
        <w:t>à</w:t>
      </w:r>
      <w:r>
        <w:rPr>
          <w:rFonts w:eastAsiaTheme="minorHAnsi"/>
        </w:rPr>
        <w:t xml:space="preserve"> pantographe</w:t>
      </w:r>
      <w:bookmarkEnd w:id="48"/>
      <w:bookmarkEnd w:id="49"/>
    </w:p>
    <w:p w14:paraId="3025685E" w14:textId="77777777" w:rsidR="00167FE1" w:rsidRDefault="00167FE1" w:rsidP="00167FE1">
      <w:r>
        <w:t>Les wagons autonomes formant un train consomment moins d’</w:t>
      </w:r>
      <w:r>
        <w:rPr>
          <w:rFonts w:hint="eastAsia"/>
        </w:rPr>
        <w:t>é</w:t>
      </w:r>
      <w:r>
        <w:t>nergie a</w:t>
      </w:r>
      <w:r>
        <w:rPr>
          <w:rFonts w:hint="eastAsia"/>
        </w:rPr>
        <w:t>é</w:t>
      </w:r>
      <w:r>
        <w:t>rodynamique et respectent le syst</w:t>
      </w:r>
      <w:r>
        <w:rPr>
          <w:rFonts w:hint="eastAsia"/>
        </w:rPr>
        <w:t>è</w:t>
      </w:r>
      <w:r>
        <w:t>me de s</w:t>
      </w:r>
      <w:r>
        <w:rPr>
          <w:rFonts w:hint="eastAsia"/>
        </w:rPr>
        <w:t>é</w:t>
      </w:r>
      <w:r>
        <w:t>curit</w:t>
      </w:r>
      <w:r>
        <w:rPr>
          <w:rFonts w:hint="eastAsia"/>
        </w:rPr>
        <w:t>é</w:t>
      </w:r>
      <w:r>
        <w:t xml:space="preserve"> par canton.</w:t>
      </w:r>
    </w:p>
    <w:p w14:paraId="2621B6B7" w14:textId="77777777" w:rsidR="00167FE1" w:rsidRDefault="00167FE1" w:rsidP="00167FE1">
      <w:r>
        <w:t xml:space="preserve">Les camions </w:t>
      </w:r>
      <w:r>
        <w:rPr>
          <w:rFonts w:hint="eastAsia"/>
        </w:rPr>
        <w:t>é</w:t>
      </w:r>
      <w:r>
        <w:t xml:space="preserve">lectriques </w:t>
      </w:r>
      <w:r>
        <w:rPr>
          <w:rFonts w:hint="eastAsia"/>
        </w:rPr>
        <w:t>à</w:t>
      </w:r>
      <w:r>
        <w:t xml:space="preserve"> pantographe, mentionn</w:t>
      </w:r>
      <w:r>
        <w:rPr>
          <w:rFonts w:hint="eastAsia"/>
        </w:rPr>
        <w:t>é</w:t>
      </w:r>
      <w:r>
        <w:t>s en d</w:t>
      </w:r>
      <w:r>
        <w:rPr>
          <w:rFonts w:hint="eastAsia"/>
        </w:rPr>
        <w:t>é</w:t>
      </w:r>
      <w:r>
        <w:t>but de document, sugg</w:t>
      </w:r>
      <w:r>
        <w:rPr>
          <w:rFonts w:hint="eastAsia"/>
        </w:rPr>
        <w:t>è</w:t>
      </w:r>
      <w:r>
        <w:t>rent que l’on peut faire la m</w:t>
      </w:r>
      <w:r>
        <w:rPr>
          <w:rFonts w:hint="eastAsia"/>
        </w:rPr>
        <w:t>ê</w:t>
      </w:r>
      <w:r>
        <w:t>me chose sur rails sous r</w:t>
      </w:r>
      <w:r>
        <w:rPr>
          <w:rFonts w:hint="eastAsia"/>
        </w:rPr>
        <w:t>é</w:t>
      </w:r>
      <w:r>
        <w:t>serve d’innover un syst</w:t>
      </w:r>
      <w:r>
        <w:rPr>
          <w:rFonts w:hint="eastAsia"/>
        </w:rPr>
        <w:t>è</w:t>
      </w:r>
      <w:r>
        <w:t>me de s</w:t>
      </w:r>
      <w:r>
        <w:rPr>
          <w:rFonts w:hint="eastAsia"/>
        </w:rPr>
        <w:t>é</w:t>
      </w:r>
      <w:r>
        <w:t>curit</w:t>
      </w:r>
      <w:r>
        <w:rPr>
          <w:rFonts w:hint="eastAsia"/>
        </w:rPr>
        <w:t>é</w:t>
      </w:r>
      <w:r>
        <w:t xml:space="preserve"> analogue au syst</w:t>
      </w:r>
      <w:r>
        <w:rPr>
          <w:rFonts w:hint="eastAsia"/>
        </w:rPr>
        <w:t>è</w:t>
      </w:r>
      <w:r>
        <w:t xml:space="preserve">me des camions </w:t>
      </w:r>
      <w:r>
        <w:rPr>
          <w:rFonts w:hint="eastAsia"/>
        </w:rPr>
        <w:t>à</w:t>
      </w:r>
      <w:r>
        <w:t xml:space="preserve"> conduite autonomes : </w:t>
      </w:r>
    </w:p>
    <w:p w14:paraId="766B58C7" w14:textId="77777777" w:rsidR="00167FE1" w:rsidRDefault="00167FE1" w:rsidP="00167FE1">
      <w:r>
        <w:t>Les wagons autonomes isol</w:t>
      </w:r>
      <w:r>
        <w:rPr>
          <w:rFonts w:hint="eastAsia"/>
        </w:rPr>
        <w:t>é</w:t>
      </w:r>
      <w:r>
        <w:t>s n’ont pas de cabine de conduite mais peuvent se suivre soit tr</w:t>
      </w:r>
      <w:r>
        <w:rPr>
          <w:rFonts w:hint="eastAsia"/>
        </w:rPr>
        <w:t>è</w:t>
      </w:r>
      <w:r>
        <w:t>s pr</w:t>
      </w:r>
      <w:r>
        <w:rPr>
          <w:rFonts w:hint="eastAsia"/>
        </w:rPr>
        <w:t>è</w:t>
      </w:r>
      <w:r>
        <w:t>s avec l’attelage immat</w:t>
      </w:r>
      <w:r>
        <w:rPr>
          <w:rFonts w:hint="eastAsia"/>
        </w:rPr>
        <w:t>é</w:t>
      </w:r>
      <w:r>
        <w:t>riel d</w:t>
      </w:r>
      <w:r>
        <w:rPr>
          <w:rFonts w:hint="eastAsia"/>
        </w:rPr>
        <w:t>é</w:t>
      </w:r>
      <w:r>
        <w:t xml:space="preserve">crit dans ce document, soit </w:t>
      </w:r>
      <w:r>
        <w:rPr>
          <w:rFonts w:hint="eastAsia"/>
        </w:rPr>
        <w:t>à</w:t>
      </w:r>
      <w:r>
        <w:t xml:space="preserve"> distance de s</w:t>
      </w:r>
      <w:r>
        <w:rPr>
          <w:rFonts w:hint="eastAsia"/>
        </w:rPr>
        <w:t>é</w:t>
      </w:r>
      <w:r>
        <w:t>curit</w:t>
      </w:r>
      <w:r>
        <w:rPr>
          <w:rFonts w:hint="eastAsia"/>
        </w:rPr>
        <w:t>é</w:t>
      </w:r>
      <w:r>
        <w:t xml:space="preserve"> compatible avec les performances de freinage.</w:t>
      </w:r>
    </w:p>
    <w:p w14:paraId="0F39C361" w14:textId="77777777" w:rsidR="00167FE1" w:rsidRDefault="00167FE1" w:rsidP="00167FE1">
      <w:r>
        <w:t>A priori, un wagon autonome isol</w:t>
      </w:r>
      <w:r>
        <w:rPr>
          <w:rFonts w:hint="eastAsia"/>
        </w:rPr>
        <w:t>é</w:t>
      </w:r>
      <w:r>
        <w:t xml:space="preserve"> inject</w:t>
      </w:r>
      <w:r>
        <w:rPr>
          <w:rFonts w:hint="eastAsia"/>
        </w:rPr>
        <w:t>é</w:t>
      </w:r>
      <w:r>
        <w:t xml:space="preserve"> sur le r</w:t>
      </w:r>
      <w:r>
        <w:rPr>
          <w:rFonts w:hint="eastAsia"/>
        </w:rPr>
        <w:t>é</w:t>
      </w:r>
      <w:r>
        <w:t xml:space="preserve">seau va l’emprunter </w:t>
      </w:r>
      <w:r>
        <w:rPr>
          <w:rFonts w:hint="eastAsia"/>
        </w:rPr>
        <w:t>à</w:t>
      </w:r>
      <w:r>
        <w:t xml:space="preserve"> la m</w:t>
      </w:r>
      <w:r>
        <w:rPr>
          <w:rFonts w:hint="eastAsia"/>
        </w:rPr>
        <w:t>ê</w:t>
      </w:r>
      <w:r>
        <w:t>me vitesse que les wagons pr</w:t>
      </w:r>
      <w:r>
        <w:rPr>
          <w:rFonts w:hint="eastAsia"/>
        </w:rPr>
        <w:t>é</w:t>
      </w:r>
      <w:r>
        <w:t>c</w:t>
      </w:r>
      <w:r>
        <w:rPr>
          <w:rFonts w:hint="eastAsia"/>
        </w:rPr>
        <w:t>é</w:t>
      </w:r>
      <w:r>
        <w:t>dents, sauf derri</w:t>
      </w:r>
      <w:r>
        <w:rPr>
          <w:rFonts w:hint="eastAsia"/>
        </w:rPr>
        <w:t>è</w:t>
      </w:r>
      <w:r>
        <w:t>re un train qui peut ralentir en cas de d</w:t>
      </w:r>
      <w:r>
        <w:rPr>
          <w:rFonts w:hint="eastAsia"/>
        </w:rPr>
        <w:t>é</w:t>
      </w:r>
      <w:r>
        <w:t>branchement ou derri</w:t>
      </w:r>
      <w:r>
        <w:rPr>
          <w:rFonts w:hint="eastAsia"/>
        </w:rPr>
        <w:t>è</w:t>
      </w:r>
      <w:r>
        <w:t>re un train classique. Derri</w:t>
      </w:r>
      <w:r>
        <w:rPr>
          <w:rFonts w:hint="eastAsia"/>
        </w:rPr>
        <w:t>è</w:t>
      </w:r>
      <w:r>
        <w:t>re un train classique, le wagon adopte la s</w:t>
      </w:r>
      <w:r>
        <w:rPr>
          <w:rFonts w:hint="eastAsia"/>
        </w:rPr>
        <w:t>é</w:t>
      </w:r>
      <w:r>
        <w:t>curit</w:t>
      </w:r>
      <w:r>
        <w:rPr>
          <w:rFonts w:hint="eastAsia"/>
        </w:rPr>
        <w:t>é</w:t>
      </w:r>
      <w:r>
        <w:t xml:space="preserve"> par canton. Derri</w:t>
      </w:r>
      <w:r>
        <w:rPr>
          <w:rFonts w:hint="eastAsia"/>
        </w:rPr>
        <w:t>è</w:t>
      </w:r>
      <w:r>
        <w:t>re un wagon autonome isol</w:t>
      </w:r>
      <w:r>
        <w:rPr>
          <w:rFonts w:hint="eastAsia"/>
        </w:rPr>
        <w:t>é</w:t>
      </w:r>
      <w:r>
        <w:t xml:space="preserve"> ou derri</w:t>
      </w:r>
      <w:r>
        <w:rPr>
          <w:rFonts w:hint="eastAsia"/>
        </w:rPr>
        <w:t>è</w:t>
      </w:r>
      <w:r>
        <w:t>re un train de wagon autonome, le syst</w:t>
      </w:r>
      <w:r>
        <w:rPr>
          <w:rFonts w:hint="eastAsia"/>
        </w:rPr>
        <w:t>è</w:t>
      </w:r>
      <w:r>
        <w:t>me de s</w:t>
      </w:r>
      <w:r>
        <w:rPr>
          <w:rFonts w:hint="eastAsia"/>
        </w:rPr>
        <w:t>é</w:t>
      </w:r>
      <w:r>
        <w:t>curit</w:t>
      </w:r>
      <w:r>
        <w:rPr>
          <w:rFonts w:hint="eastAsia"/>
        </w:rPr>
        <w:t>é</w:t>
      </w:r>
      <w:r>
        <w:t xml:space="preserve"> est bas</w:t>
      </w:r>
      <w:r>
        <w:rPr>
          <w:rFonts w:hint="eastAsia"/>
        </w:rPr>
        <w:t>é</w:t>
      </w:r>
      <w:r>
        <w:t xml:space="preserve"> sur l’</w:t>
      </w:r>
      <w:r>
        <w:rPr>
          <w:rFonts w:hint="eastAsia"/>
        </w:rPr>
        <w:t>é</w:t>
      </w:r>
      <w:r>
        <w:t>mission fr</w:t>
      </w:r>
      <w:r>
        <w:rPr>
          <w:rFonts w:hint="eastAsia"/>
        </w:rPr>
        <w:t>é</w:t>
      </w:r>
      <w:r>
        <w:t>quente par les wagons autonomes de leur position GPS et leur position kilom</w:t>
      </w:r>
      <w:r>
        <w:rPr>
          <w:rFonts w:hint="eastAsia"/>
        </w:rPr>
        <w:t>é</w:t>
      </w:r>
      <w:r>
        <w:t>trique. Le d</w:t>
      </w:r>
      <w:r>
        <w:rPr>
          <w:rFonts w:hint="eastAsia"/>
        </w:rPr>
        <w:t>é</w:t>
      </w:r>
      <w:r>
        <w:t>faut de transmission d</w:t>
      </w:r>
      <w:r>
        <w:rPr>
          <w:rFonts w:hint="eastAsia"/>
        </w:rPr>
        <w:t>é</w:t>
      </w:r>
      <w:r>
        <w:t>clenche le freinage de pr</w:t>
      </w:r>
      <w:r>
        <w:rPr>
          <w:rFonts w:hint="eastAsia"/>
        </w:rPr>
        <w:t>é</w:t>
      </w:r>
      <w:r>
        <w:t>caution. Si un wagon ralentit, le wagon suivant adapte son allure progressivement jusqu’</w:t>
      </w:r>
      <w:r>
        <w:rPr>
          <w:rFonts w:hint="eastAsia"/>
        </w:rPr>
        <w:t>à</w:t>
      </w:r>
      <w:r>
        <w:t xml:space="preserve"> </w:t>
      </w:r>
      <w:r>
        <w:rPr>
          <w:rFonts w:hint="eastAsia"/>
        </w:rPr>
        <w:t>ê</w:t>
      </w:r>
      <w:r>
        <w:t>tre en phase d’attelage immat</w:t>
      </w:r>
      <w:r>
        <w:rPr>
          <w:rFonts w:hint="eastAsia"/>
        </w:rPr>
        <w:t>é</w:t>
      </w:r>
      <w:r>
        <w:t>riel</w:t>
      </w:r>
    </w:p>
    <w:p w14:paraId="36092818" w14:textId="77777777" w:rsidR="00167FE1" w:rsidRDefault="00167FE1" w:rsidP="00167FE1">
      <w:r>
        <w:t>Pour limiter la consommation d’</w:t>
      </w:r>
      <w:r>
        <w:rPr>
          <w:rFonts w:hint="eastAsia"/>
        </w:rPr>
        <w:t>é</w:t>
      </w:r>
      <w:r>
        <w:t>nergie a</w:t>
      </w:r>
      <w:r>
        <w:rPr>
          <w:rFonts w:hint="eastAsia"/>
        </w:rPr>
        <w:t>é</w:t>
      </w:r>
      <w:r>
        <w:t xml:space="preserve">rodynamique, le wagon est </w:t>
      </w:r>
      <w:r>
        <w:rPr>
          <w:rFonts w:hint="eastAsia"/>
        </w:rPr>
        <w:t>é</w:t>
      </w:r>
      <w:r>
        <w:t>quip</w:t>
      </w:r>
      <w:r>
        <w:rPr>
          <w:rFonts w:hint="eastAsia"/>
        </w:rPr>
        <w:t>é</w:t>
      </w:r>
      <w:r>
        <w:t xml:space="preserve"> d’un nez et d’une queue a</w:t>
      </w:r>
      <w:r>
        <w:rPr>
          <w:rFonts w:hint="eastAsia"/>
        </w:rPr>
        <w:t>é</w:t>
      </w:r>
      <w:r>
        <w:t>rodynamiques.</w:t>
      </w:r>
    </w:p>
    <w:p w14:paraId="185401FA" w14:textId="77777777" w:rsidR="00167FE1" w:rsidRDefault="00167FE1" w:rsidP="00167FE1">
      <w:pPr>
        <w:jc w:val="center"/>
      </w:pPr>
      <w:r>
        <w:rPr>
          <w:rFonts w:hint="cs"/>
          <w:noProof/>
        </w:rPr>
        <w:drawing>
          <wp:inline distT="0" distB="0" distL="0" distR="0" wp14:anchorId="20768F48" wp14:editId="7F63737A">
            <wp:extent cx="2913321" cy="1376759"/>
            <wp:effectExtent l="0" t="0" r="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4597" cy="1405716"/>
                    </a:xfrm>
                    <a:prstGeom prst="rect">
                      <a:avLst/>
                    </a:prstGeom>
                    <a:noFill/>
                    <a:ln>
                      <a:noFill/>
                    </a:ln>
                  </pic:spPr>
                </pic:pic>
              </a:graphicData>
            </a:graphic>
          </wp:inline>
        </w:drawing>
      </w:r>
    </w:p>
    <w:p w14:paraId="69DCA4D1" w14:textId="77777777" w:rsidR="00167FE1" w:rsidRDefault="00167FE1" w:rsidP="00167FE1">
      <w:r>
        <w:t xml:space="preserve">Ces appendices sont facilement installables et </w:t>
      </w:r>
      <w:proofErr w:type="spellStart"/>
      <w:r>
        <w:t>d</w:t>
      </w:r>
      <w:r>
        <w:rPr>
          <w:rFonts w:hint="eastAsia"/>
        </w:rPr>
        <w:t>é</w:t>
      </w:r>
      <w:r>
        <w:t>sinstallables</w:t>
      </w:r>
      <w:proofErr w:type="spellEnd"/>
      <w:r>
        <w:t xml:space="preserve"> (syst</w:t>
      </w:r>
      <w:r>
        <w:rPr>
          <w:rFonts w:hint="eastAsia"/>
        </w:rPr>
        <w:t>è</w:t>
      </w:r>
      <w:r>
        <w:t>me automatique) sur des wagons autonomes pour permettre le chargement et le d</w:t>
      </w:r>
      <w:r>
        <w:rPr>
          <w:rFonts w:hint="eastAsia"/>
        </w:rPr>
        <w:t>é</w:t>
      </w:r>
      <w:r>
        <w:t>chargement du conteneur sans risque de dégradation. En convoi, l’intervalle entre wagons tient compte de la pr</w:t>
      </w:r>
      <w:r>
        <w:rPr>
          <w:rFonts w:hint="eastAsia"/>
        </w:rPr>
        <w:t>é</w:t>
      </w:r>
      <w:r>
        <w:t>sence de l’appendice.</w:t>
      </w:r>
    </w:p>
    <w:p w14:paraId="50ABCD53" w14:textId="77777777" w:rsidR="00167FE1" w:rsidRDefault="00167FE1" w:rsidP="00167FE1">
      <w:r>
        <w:t xml:space="preserve">Sur les lignes non </w:t>
      </w:r>
      <w:r>
        <w:rPr>
          <w:rFonts w:hint="eastAsia"/>
        </w:rPr>
        <w:t>é</w:t>
      </w:r>
      <w:r>
        <w:t>lectrifi</w:t>
      </w:r>
      <w:r>
        <w:rPr>
          <w:rFonts w:hint="eastAsia"/>
        </w:rPr>
        <w:t>é</w:t>
      </w:r>
      <w:r>
        <w:t>es, les wagons-camions sont utilis</w:t>
      </w:r>
      <w:r>
        <w:rPr>
          <w:rFonts w:hint="eastAsia"/>
        </w:rPr>
        <w:t>é</w:t>
      </w:r>
      <w:r>
        <w:t>s comme des wagons autonomes derri</w:t>
      </w:r>
      <w:r>
        <w:rPr>
          <w:rFonts w:hint="eastAsia"/>
        </w:rPr>
        <w:t>è</w:t>
      </w:r>
      <w:r>
        <w:t xml:space="preserve">re une motrice </w:t>
      </w:r>
      <w:r>
        <w:rPr>
          <w:rFonts w:hint="eastAsia"/>
        </w:rPr>
        <w:t>à</w:t>
      </w:r>
      <w:r>
        <w:t xml:space="preserve"> moteur </w:t>
      </w:r>
      <w:r>
        <w:rPr>
          <w:rFonts w:hint="eastAsia"/>
        </w:rPr>
        <w:t>à</w:t>
      </w:r>
      <w:r>
        <w:t xml:space="preserve"> hydrog</w:t>
      </w:r>
      <w:r>
        <w:rPr>
          <w:rFonts w:hint="eastAsia"/>
        </w:rPr>
        <w:t>è</w:t>
      </w:r>
      <w:r>
        <w:t>ne g</w:t>
      </w:r>
      <w:r>
        <w:rPr>
          <w:rFonts w:hint="eastAsia"/>
        </w:rPr>
        <w:t>é</w:t>
      </w:r>
      <w:r>
        <w:t>n</w:t>
      </w:r>
      <w:r>
        <w:rPr>
          <w:rFonts w:hint="eastAsia"/>
        </w:rPr>
        <w:t>é</w:t>
      </w:r>
      <w:r>
        <w:t>rateur de courant.</w:t>
      </w:r>
    </w:p>
    <w:p w14:paraId="69F0DC77" w14:textId="77777777" w:rsidR="00167FE1" w:rsidRDefault="00167FE1" w:rsidP="00167FE1">
      <w:pPr>
        <w:pStyle w:val="Titre3"/>
        <w:rPr>
          <w:rFonts w:eastAsiaTheme="minorHAnsi"/>
        </w:rPr>
      </w:pPr>
      <w:bookmarkStart w:id="50" w:name="_Toc93700520"/>
      <w:bookmarkStart w:id="51" w:name="_Toc94110404"/>
      <w:r>
        <w:rPr>
          <w:rFonts w:eastAsiaTheme="minorHAnsi"/>
        </w:rPr>
        <w:t>Acceptabilit</w:t>
      </w:r>
      <w:r>
        <w:rPr>
          <w:rFonts w:eastAsiaTheme="minorHAnsi" w:hint="eastAsia"/>
        </w:rPr>
        <w:t>é</w:t>
      </w:r>
      <w:r>
        <w:rPr>
          <w:rFonts w:eastAsiaTheme="minorHAnsi"/>
        </w:rPr>
        <w:t xml:space="preserve"> sociale</w:t>
      </w:r>
      <w:bookmarkEnd w:id="50"/>
      <w:bookmarkEnd w:id="51"/>
    </w:p>
    <w:p w14:paraId="5846AFF9" w14:textId="77777777" w:rsidR="00167FE1" w:rsidRDefault="00167FE1" w:rsidP="00167FE1">
      <w:r>
        <w:t>La rupture technologique propos</w:t>
      </w:r>
      <w:r>
        <w:rPr>
          <w:rFonts w:hint="eastAsia"/>
        </w:rPr>
        <w:t>é</w:t>
      </w:r>
      <w:r>
        <w:t xml:space="preserve">e conduit </w:t>
      </w:r>
      <w:r>
        <w:rPr>
          <w:rFonts w:hint="eastAsia"/>
        </w:rPr>
        <w:t>à</w:t>
      </w:r>
      <w:r>
        <w:t xml:space="preserve"> un accroissement de l’activit</w:t>
      </w:r>
      <w:r>
        <w:rPr>
          <w:rFonts w:hint="eastAsia"/>
        </w:rPr>
        <w:t>é</w:t>
      </w:r>
      <w:r>
        <w:t xml:space="preserve"> du fret ferroviaire. Les m</w:t>
      </w:r>
      <w:r>
        <w:rPr>
          <w:rFonts w:hint="eastAsia"/>
        </w:rPr>
        <w:t>é</w:t>
      </w:r>
      <w:r>
        <w:t>tiers actuels sont conserv</w:t>
      </w:r>
      <w:r>
        <w:rPr>
          <w:rFonts w:hint="eastAsia"/>
        </w:rPr>
        <w:t>é</w:t>
      </w:r>
      <w:r>
        <w:t>s pour g</w:t>
      </w:r>
      <w:r>
        <w:rPr>
          <w:rFonts w:hint="eastAsia"/>
        </w:rPr>
        <w:t>é</w:t>
      </w:r>
      <w:r>
        <w:t>rer les trains classiques. D’autres m</w:t>
      </w:r>
      <w:r>
        <w:rPr>
          <w:rFonts w:hint="eastAsia"/>
        </w:rPr>
        <w:t>é</w:t>
      </w:r>
      <w:r>
        <w:t xml:space="preserve">tiers sont </w:t>
      </w:r>
      <w:r>
        <w:rPr>
          <w:rFonts w:hint="eastAsia"/>
        </w:rPr>
        <w:t>à</w:t>
      </w:r>
      <w:r>
        <w:t xml:space="preserve"> </w:t>
      </w:r>
      <w:r>
        <w:lastRenderedPageBreak/>
        <w:t>cr</w:t>
      </w:r>
      <w:r>
        <w:rPr>
          <w:rFonts w:hint="eastAsia"/>
        </w:rPr>
        <w:t>é</w:t>
      </w:r>
      <w:r>
        <w:t>er : contr</w:t>
      </w:r>
      <w:r>
        <w:rPr>
          <w:rFonts w:hint="eastAsia"/>
        </w:rPr>
        <w:t>ô</w:t>
      </w:r>
      <w:r>
        <w:t xml:space="preserve">leur de ligne, </w:t>
      </w:r>
      <w:r>
        <w:rPr>
          <w:rFonts w:hint="eastAsia"/>
        </w:rPr>
        <w:t>à</w:t>
      </w:r>
      <w:r>
        <w:t xml:space="preserve"> l’instar du contr</w:t>
      </w:r>
      <w:r>
        <w:rPr>
          <w:rFonts w:hint="eastAsia"/>
        </w:rPr>
        <w:t>ô</w:t>
      </w:r>
      <w:r>
        <w:t>leur a</w:t>
      </w:r>
      <w:r>
        <w:rPr>
          <w:rFonts w:hint="eastAsia"/>
        </w:rPr>
        <w:t>é</w:t>
      </w:r>
      <w:r>
        <w:t>rien, planificateur de convoi, gestionnaire des postes fixes (aiguillages fortement sollicit</w:t>
      </w:r>
      <w:r>
        <w:rPr>
          <w:rFonts w:hint="eastAsia"/>
        </w:rPr>
        <w:t>é</w:t>
      </w:r>
      <w:r>
        <w:t>, quais de transbordement, </w:t>
      </w:r>
      <w:r>
        <w:rPr>
          <w:rFonts w:hint="eastAsia"/>
        </w:rPr>
        <w:t>…</w:t>
      </w:r>
      <w:r>
        <w:t>), gestion locale de la nouvelle client</w:t>
      </w:r>
      <w:r>
        <w:rPr>
          <w:rFonts w:hint="eastAsia"/>
        </w:rPr>
        <w:t>è</w:t>
      </w:r>
      <w:r>
        <w:t>le et des camions-taxi, gestion commerciale, maintenance des nouveaux mat</w:t>
      </w:r>
      <w:r>
        <w:rPr>
          <w:rFonts w:hint="eastAsia"/>
        </w:rPr>
        <w:t>é</w:t>
      </w:r>
      <w:r>
        <w:t>riels, </w:t>
      </w:r>
      <w:r>
        <w:rPr>
          <w:rFonts w:hint="eastAsia"/>
        </w:rPr>
        <w:t>…</w:t>
      </w:r>
      <w:r>
        <w:t xml:space="preserve"> Ces nouveaux m</w:t>
      </w:r>
      <w:r>
        <w:rPr>
          <w:rFonts w:hint="eastAsia"/>
        </w:rPr>
        <w:t>é</w:t>
      </w:r>
      <w:r>
        <w:t xml:space="preserve">tiers sont </w:t>
      </w:r>
      <w:r>
        <w:rPr>
          <w:rFonts w:hint="eastAsia"/>
        </w:rPr>
        <w:t>à</w:t>
      </w:r>
      <w:r>
        <w:t xml:space="preserve"> faible p</w:t>
      </w:r>
      <w:r>
        <w:rPr>
          <w:rFonts w:hint="eastAsia"/>
        </w:rPr>
        <w:t>é</w:t>
      </w:r>
      <w:r>
        <w:t>nibilit</w:t>
      </w:r>
      <w:r>
        <w:rPr>
          <w:rFonts w:hint="eastAsia"/>
        </w:rPr>
        <w:t>é</w:t>
      </w:r>
      <w:r>
        <w:t xml:space="preserve"> et contribuent à faire revivre les petites agglomérations.</w:t>
      </w:r>
    </w:p>
    <w:p w14:paraId="2AD9CF21" w14:textId="77777777" w:rsidR="00167FE1" w:rsidRDefault="00167FE1" w:rsidP="00167FE1">
      <w:r>
        <w:t>Le d</w:t>
      </w:r>
      <w:r>
        <w:rPr>
          <w:rFonts w:hint="eastAsia"/>
        </w:rPr>
        <w:t>é</w:t>
      </w:r>
      <w:r>
        <w:t>coupage des trains de voyageurs en wagons-navette accroit la pr</w:t>
      </w:r>
      <w:r>
        <w:rPr>
          <w:rFonts w:hint="eastAsia"/>
        </w:rPr>
        <w:t>é</w:t>
      </w:r>
      <w:r>
        <w:t>gnance du trafic et modifie le r</w:t>
      </w:r>
      <w:r>
        <w:rPr>
          <w:rFonts w:hint="eastAsia"/>
        </w:rPr>
        <w:t>ô</w:t>
      </w:r>
      <w:r>
        <w:t>le fonctionnel du personnel en gare. L’augmentation de la fr</w:t>
      </w:r>
      <w:r>
        <w:rPr>
          <w:rFonts w:hint="eastAsia"/>
        </w:rPr>
        <w:t>é</w:t>
      </w:r>
      <w:r>
        <w:t>quence des navettes est un facteur d’animation constante de la gare, qui devient attractive pour de nouveaux services (cyber-caf</w:t>
      </w:r>
      <w:r>
        <w:rPr>
          <w:rFonts w:hint="eastAsia"/>
        </w:rPr>
        <w:t>é</w:t>
      </w:r>
      <w:r>
        <w:t>, pressing, station-service avec location de voitures, h</w:t>
      </w:r>
      <w:r>
        <w:rPr>
          <w:rFonts w:hint="eastAsia"/>
        </w:rPr>
        <w:t>ô</w:t>
      </w:r>
      <w:r>
        <w:t>tellerie, fleuriste, papèterie, p</w:t>
      </w:r>
      <w:r>
        <w:rPr>
          <w:rFonts w:hint="eastAsia"/>
        </w:rPr>
        <w:t>ô</w:t>
      </w:r>
      <w:r>
        <w:t>le administratif de proximit</w:t>
      </w:r>
      <w:r>
        <w:rPr>
          <w:rFonts w:hint="eastAsia"/>
        </w:rPr>
        <w:t>é</w:t>
      </w:r>
      <w:r>
        <w:t>, salle de r</w:t>
      </w:r>
      <w:r>
        <w:rPr>
          <w:rFonts w:hint="eastAsia"/>
        </w:rPr>
        <w:t>é</w:t>
      </w:r>
      <w:r>
        <w:t xml:space="preserve">union, consigne </w:t>
      </w:r>
      <w:r>
        <w:rPr>
          <w:rFonts w:hint="eastAsia"/>
        </w:rPr>
        <w:t>à</w:t>
      </w:r>
      <w:r>
        <w:t xml:space="preserve"> v</w:t>
      </w:r>
      <w:r>
        <w:rPr>
          <w:rFonts w:hint="eastAsia"/>
        </w:rPr>
        <w:t>é</w:t>
      </w:r>
      <w:r>
        <w:t>lo, crèche, laboratoire m</w:t>
      </w:r>
      <w:r>
        <w:rPr>
          <w:rFonts w:hint="eastAsia"/>
        </w:rPr>
        <w:t>é</w:t>
      </w:r>
      <w:r>
        <w:t>dical,</w:t>
      </w:r>
      <w:r>
        <w:rPr>
          <w:rFonts w:hint="eastAsia"/>
        </w:rPr>
        <w:t> </w:t>
      </w:r>
      <w:r>
        <w:t>…).</w:t>
      </w:r>
    </w:p>
    <w:p w14:paraId="00EBFF81" w14:textId="77777777" w:rsidR="00167FE1" w:rsidRDefault="00167FE1" w:rsidP="00167FE1">
      <w:r>
        <w:t>Les gares peuvent reprendre leur place !</w:t>
      </w:r>
    </w:p>
    <w:p w14:paraId="78B5BB85" w14:textId="77777777" w:rsidR="00167FE1" w:rsidRDefault="00167FE1" w:rsidP="00167FE1">
      <w:pPr>
        <w:pStyle w:val="Titre3"/>
        <w:rPr>
          <w:rFonts w:eastAsiaTheme="minorHAnsi"/>
        </w:rPr>
      </w:pPr>
      <w:r>
        <w:rPr>
          <w:rFonts w:eastAsiaTheme="minorHAnsi"/>
        </w:rPr>
        <w:br w:type="page"/>
      </w:r>
      <w:bookmarkStart w:id="52" w:name="_Toc93700521"/>
      <w:bookmarkStart w:id="53" w:name="_Toc94110405"/>
      <w:r>
        <w:rPr>
          <w:rFonts w:eastAsiaTheme="minorHAnsi"/>
        </w:rPr>
        <w:lastRenderedPageBreak/>
        <w:t>Planning</w:t>
      </w:r>
      <w:bookmarkEnd w:id="52"/>
      <w:bookmarkEnd w:id="53"/>
    </w:p>
    <w:p w14:paraId="6EE7DE57" w14:textId="77777777" w:rsidR="00167FE1" w:rsidRDefault="00167FE1" w:rsidP="00167FE1">
      <w:r>
        <w:t>La mise en route du projet n’est pas forc</w:t>
      </w:r>
      <w:r>
        <w:rPr>
          <w:rFonts w:hint="eastAsia"/>
        </w:rPr>
        <w:t>é</w:t>
      </w:r>
      <w:r>
        <w:t>ment complexe. Elle d</w:t>
      </w:r>
      <w:r>
        <w:rPr>
          <w:rFonts w:hint="eastAsia"/>
        </w:rPr>
        <w:t>é</w:t>
      </w:r>
      <w:r>
        <w:t>pendra de la qualit</w:t>
      </w:r>
      <w:r>
        <w:rPr>
          <w:rFonts w:hint="eastAsia"/>
        </w:rPr>
        <w:t>é</w:t>
      </w:r>
      <w:r>
        <w:t xml:space="preserve"> (et de l’audace) des </w:t>
      </w:r>
      <w:r>
        <w:rPr>
          <w:rFonts w:hint="eastAsia"/>
        </w:rPr>
        <w:t>é</w:t>
      </w:r>
      <w:r>
        <w:t>quipes de conception.</w:t>
      </w:r>
    </w:p>
    <w:p w14:paraId="5049B31B" w14:textId="77777777" w:rsidR="00167FE1" w:rsidRDefault="00167FE1" w:rsidP="00167FE1">
      <w:r>
        <w:t xml:space="preserve">Plusieurs chantiers peuvent </w:t>
      </w:r>
      <w:r>
        <w:rPr>
          <w:rFonts w:hint="eastAsia"/>
        </w:rPr>
        <w:t>ê</w:t>
      </w:r>
      <w:r>
        <w:t>tre lanc</w:t>
      </w:r>
      <w:r>
        <w:rPr>
          <w:rFonts w:hint="eastAsia"/>
        </w:rPr>
        <w:t>é</w:t>
      </w:r>
      <w:r>
        <w:t>s en parall</w:t>
      </w:r>
      <w:r>
        <w:rPr>
          <w:rFonts w:hint="eastAsia"/>
        </w:rPr>
        <w:t>è</w:t>
      </w:r>
      <w:r>
        <w:t>le :</w:t>
      </w:r>
    </w:p>
    <w:p w14:paraId="3668E442" w14:textId="77777777" w:rsidR="00167FE1" w:rsidRPr="00A92A5E" w:rsidRDefault="00167FE1" w:rsidP="00167FE1">
      <w:pPr>
        <w:pStyle w:val="Sous-listepuce"/>
      </w:pPr>
      <w:r w:rsidRPr="00A92A5E">
        <w:t>Analyse de la valeur du projet g</w:t>
      </w:r>
      <w:r w:rsidRPr="00A92A5E">
        <w:rPr>
          <w:rFonts w:hint="eastAsia"/>
        </w:rPr>
        <w:t>é</w:t>
      </w:r>
      <w:r w:rsidRPr="00A92A5E">
        <w:t>n</w:t>
      </w:r>
      <w:r w:rsidRPr="00A92A5E">
        <w:rPr>
          <w:rFonts w:hint="eastAsia"/>
        </w:rPr>
        <w:t>é</w:t>
      </w:r>
      <w:r w:rsidRPr="00A92A5E">
        <w:t xml:space="preserve">ral et des composants principaux : attelage virtuel, distribution </w:t>
      </w:r>
      <w:r w:rsidRPr="00A92A5E">
        <w:rPr>
          <w:rFonts w:hint="eastAsia"/>
        </w:rPr>
        <w:t>é</w:t>
      </w:r>
      <w:r w:rsidRPr="00A92A5E">
        <w:t>lectrique, gestion de l’</w:t>
      </w:r>
      <w:r w:rsidRPr="00A92A5E">
        <w:rPr>
          <w:rFonts w:hint="eastAsia"/>
        </w:rPr>
        <w:t>é</w:t>
      </w:r>
      <w:r w:rsidRPr="00A92A5E">
        <w:t>nergie, moteurs-roues/freinage, informatique embarqu</w:t>
      </w:r>
      <w:r w:rsidRPr="00A92A5E">
        <w:rPr>
          <w:rFonts w:hint="eastAsia"/>
        </w:rPr>
        <w:t>é</w:t>
      </w:r>
      <w:r w:rsidRPr="00A92A5E">
        <w:t xml:space="preserve">e, informatique </w:t>
      </w:r>
      <w:proofErr w:type="spellStart"/>
      <w:r w:rsidRPr="00A92A5E">
        <w:t>d’hypervision</w:t>
      </w:r>
      <w:proofErr w:type="spellEnd"/>
      <w:r w:rsidRPr="00A92A5E">
        <w:t>, gares, camions-taxi, s</w:t>
      </w:r>
      <w:r w:rsidRPr="00A92A5E">
        <w:rPr>
          <w:rFonts w:hint="eastAsia"/>
        </w:rPr>
        <w:t>é</w:t>
      </w:r>
      <w:r w:rsidRPr="00A92A5E">
        <w:t>curit</w:t>
      </w:r>
      <w:r w:rsidRPr="00A92A5E">
        <w:rPr>
          <w:rFonts w:hint="eastAsia"/>
        </w:rPr>
        <w:t>é</w:t>
      </w:r>
      <w:r w:rsidRPr="00A92A5E">
        <w:t xml:space="preserve">s (anti-vandalisme, </w:t>
      </w:r>
      <w:proofErr w:type="gramStart"/>
      <w:r w:rsidRPr="00A92A5E">
        <w:t>piratages,</w:t>
      </w:r>
      <w:r w:rsidRPr="00A92A5E">
        <w:rPr>
          <w:rFonts w:hint="eastAsia"/>
        </w:rPr>
        <w:t>…</w:t>
      </w:r>
      <w:proofErr w:type="gramEnd"/>
      <w:r w:rsidRPr="00A92A5E">
        <w:t>),</w:t>
      </w:r>
      <w:r w:rsidRPr="00A92A5E">
        <w:rPr>
          <w:rFonts w:hint="eastAsia"/>
        </w:rPr>
        <w:t>…</w:t>
      </w:r>
      <w:r w:rsidRPr="00A92A5E">
        <w:t xml:space="preserve"> applications au transport de voyageur.</w:t>
      </w:r>
    </w:p>
    <w:p w14:paraId="71097C75" w14:textId="77777777" w:rsidR="00167FE1" w:rsidRPr="00A92A5E" w:rsidRDefault="00167FE1" w:rsidP="00167FE1">
      <w:pPr>
        <w:pStyle w:val="Sous-listepuce"/>
      </w:pPr>
      <w:r w:rsidRPr="00A92A5E">
        <w:t>Actions p</w:t>
      </w:r>
      <w:r w:rsidRPr="00A92A5E">
        <w:rPr>
          <w:rFonts w:hint="eastAsia"/>
        </w:rPr>
        <w:t>é</w:t>
      </w:r>
      <w:r w:rsidRPr="00A92A5E">
        <w:t>dagogiques : simulations vid</w:t>
      </w:r>
      <w:r w:rsidRPr="00A92A5E">
        <w:rPr>
          <w:rFonts w:hint="eastAsia"/>
        </w:rPr>
        <w:t>é</w:t>
      </w:r>
      <w:r w:rsidRPr="00A92A5E">
        <w:t>o, publicit</w:t>
      </w:r>
      <w:r w:rsidRPr="00A92A5E">
        <w:rPr>
          <w:rFonts w:hint="eastAsia"/>
        </w:rPr>
        <w:t>é</w:t>
      </w:r>
      <w:r w:rsidRPr="00A92A5E">
        <w:t>s, service de presse, relations publiques, scientifiques, technologiques, politiques, portuaires, maritimes, agences de fret, fabricants de camions-taxis autonomes, de portiques transbordeurs</w:t>
      </w:r>
    </w:p>
    <w:p w14:paraId="13F89575" w14:textId="77777777" w:rsidR="00167FE1" w:rsidRPr="00A92A5E" w:rsidRDefault="00167FE1" w:rsidP="00167FE1">
      <w:pPr>
        <w:pStyle w:val="Sous-listepuce"/>
      </w:pPr>
      <w:proofErr w:type="spellStart"/>
      <w:r w:rsidRPr="00A92A5E">
        <w:t>Etudes</w:t>
      </w:r>
      <w:proofErr w:type="spellEnd"/>
      <w:r w:rsidRPr="00A92A5E">
        <w:t xml:space="preserve"> logistiques : en lien avec l’analyse de la valeur, pour que la logistique suive lors des phases de maquettage et de d</w:t>
      </w:r>
      <w:r w:rsidRPr="00A92A5E">
        <w:rPr>
          <w:rFonts w:hint="eastAsia"/>
        </w:rPr>
        <w:t>é</w:t>
      </w:r>
      <w:r w:rsidRPr="00A92A5E">
        <w:t>ploiement</w:t>
      </w:r>
    </w:p>
    <w:p w14:paraId="428A7435" w14:textId="77777777" w:rsidR="00167FE1" w:rsidRPr="00A92A5E" w:rsidRDefault="00167FE1" w:rsidP="00167FE1">
      <w:pPr>
        <w:pStyle w:val="Sous-listepuce"/>
      </w:pPr>
      <w:r w:rsidRPr="00A92A5E">
        <w:t>R</w:t>
      </w:r>
      <w:r w:rsidRPr="00A92A5E">
        <w:rPr>
          <w:rFonts w:hint="eastAsia"/>
        </w:rPr>
        <w:t>é</w:t>
      </w:r>
      <w:r w:rsidRPr="00A92A5E">
        <w:t>alisation informatique d’un r</w:t>
      </w:r>
      <w:r w:rsidRPr="00A92A5E">
        <w:rPr>
          <w:rFonts w:hint="eastAsia"/>
        </w:rPr>
        <w:t>é</w:t>
      </w:r>
      <w:r w:rsidRPr="00A92A5E">
        <w:t>seau de voies ferr</w:t>
      </w:r>
      <w:r w:rsidRPr="00A92A5E">
        <w:rPr>
          <w:rFonts w:hint="eastAsia"/>
        </w:rPr>
        <w:t>é</w:t>
      </w:r>
      <w:r w:rsidRPr="00A92A5E">
        <w:t xml:space="preserve">es virtuel, type </w:t>
      </w:r>
      <w:proofErr w:type="spellStart"/>
      <w:r w:rsidRPr="00A92A5E">
        <w:t>OpenStreet</w:t>
      </w:r>
      <w:proofErr w:type="spellEnd"/>
      <w:r w:rsidRPr="00A92A5E">
        <w:t xml:space="preserve">, visualisable sur </w:t>
      </w:r>
      <w:r w:rsidRPr="00A92A5E">
        <w:rPr>
          <w:rFonts w:hint="eastAsia"/>
        </w:rPr>
        <w:t>é</w:t>
      </w:r>
      <w:r w:rsidRPr="00A92A5E">
        <w:t>cran, afin de v</w:t>
      </w:r>
      <w:r w:rsidRPr="00A92A5E">
        <w:rPr>
          <w:rFonts w:hint="eastAsia"/>
        </w:rPr>
        <w:t>é</w:t>
      </w:r>
      <w:r w:rsidRPr="00A92A5E">
        <w:t>rifier les proc</w:t>
      </w:r>
      <w:r w:rsidRPr="00A92A5E">
        <w:rPr>
          <w:rFonts w:hint="eastAsia"/>
        </w:rPr>
        <w:t>é</w:t>
      </w:r>
      <w:r w:rsidRPr="00A92A5E">
        <w:t>dures de construction et de division des convois, avec animation interactive. Ce r</w:t>
      </w:r>
      <w:r w:rsidRPr="00A92A5E">
        <w:rPr>
          <w:rFonts w:hint="eastAsia"/>
        </w:rPr>
        <w:t>é</w:t>
      </w:r>
      <w:r w:rsidRPr="00A92A5E">
        <w:t xml:space="preserve">seau servira aux tests du logiciel </w:t>
      </w:r>
      <w:proofErr w:type="spellStart"/>
      <w:r w:rsidRPr="00A92A5E">
        <w:t>d’hypervision</w:t>
      </w:r>
      <w:proofErr w:type="spellEnd"/>
      <w:r w:rsidRPr="00A92A5E">
        <w:t>.</w:t>
      </w:r>
    </w:p>
    <w:p w14:paraId="5498F2C3" w14:textId="77777777" w:rsidR="00167FE1" w:rsidRPr="00A92A5E" w:rsidRDefault="00167FE1" w:rsidP="00167FE1">
      <w:pPr>
        <w:pStyle w:val="Sous-listepuce"/>
      </w:pPr>
      <w:r w:rsidRPr="00A92A5E">
        <w:t>Int</w:t>
      </w:r>
      <w:r w:rsidRPr="00A92A5E">
        <w:rPr>
          <w:rFonts w:hint="eastAsia"/>
        </w:rPr>
        <w:t>é</w:t>
      </w:r>
      <w:r w:rsidRPr="00A92A5E">
        <w:t>gration du r</w:t>
      </w:r>
      <w:r w:rsidRPr="00A92A5E">
        <w:rPr>
          <w:rFonts w:hint="eastAsia"/>
        </w:rPr>
        <w:t>é</w:t>
      </w:r>
      <w:r w:rsidRPr="00A92A5E">
        <w:t xml:space="preserve">seau complet sur </w:t>
      </w:r>
      <w:proofErr w:type="spellStart"/>
      <w:r w:rsidRPr="00A92A5E">
        <w:t>OpenStreet</w:t>
      </w:r>
      <w:proofErr w:type="spellEnd"/>
      <w:r w:rsidRPr="00A92A5E">
        <w:t>, avec couche des mobiles en GPS</w:t>
      </w:r>
    </w:p>
    <w:p w14:paraId="0AA6170F" w14:textId="77777777" w:rsidR="00167FE1" w:rsidRPr="00A92A5E" w:rsidRDefault="00167FE1" w:rsidP="00167FE1">
      <w:pPr>
        <w:pStyle w:val="Sous-listepuce"/>
      </w:pPr>
      <w:r w:rsidRPr="00A92A5E">
        <w:t>R</w:t>
      </w:r>
      <w:r w:rsidRPr="00A92A5E">
        <w:rPr>
          <w:rFonts w:hint="eastAsia"/>
        </w:rPr>
        <w:t>é</w:t>
      </w:r>
      <w:r w:rsidRPr="00A92A5E">
        <w:t>alisation de maquettes au 1/20 (wagons et motrices) pour essais sur r</w:t>
      </w:r>
      <w:r w:rsidRPr="00A92A5E">
        <w:rPr>
          <w:rFonts w:hint="eastAsia"/>
        </w:rPr>
        <w:t>é</w:t>
      </w:r>
      <w:r w:rsidRPr="00A92A5E">
        <w:t>seau priv</w:t>
      </w:r>
      <w:r w:rsidRPr="00A92A5E">
        <w:rPr>
          <w:rFonts w:hint="eastAsia"/>
        </w:rPr>
        <w:t>é</w:t>
      </w:r>
      <w:r w:rsidRPr="00A92A5E">
        <w:t xml:space="preserve"> (1km en boucle, avec aiguillages et gares).</w:t>
      </w:r>
    </w:p>
    <w:p w14:paraId="20CF435D" w14:textId="77777777" w:rsidR="00167FE1" w:rsidRPr="00A92A5E" w:rsidRDefault="00167FE1" w:rsidP="00167FE1">
      <w:pPr>
        <w:pStyle w:val="Sous-listepuce"/>
      </w:pPr>
      <w:r w:rsidRPr="00A92A5E">
        <w:t>R</w:t>
      </w:r>
      <w:r w:rsidRPr="00A92A5E">
        <w:rPr>
          <w:rFonts w:hint="eastAsia"/>
        </w:rPr>
        <w:t>é</w:t>
      </w:r>
      <w:r w:rsidRPr="00A92A5E">
        <w:t>alisation d’un r</w:t>
      </w:r>
      <w:r w:rsidRPr="00A92A5E">
        <w:rPr>
          <w:rFonts w:hint="eastAsia"/>
        </w:rPr>
        <w:t>é</w:t>
      </w:r>
      <w:r w:rsidRPr="00A92A5E">
        <w:t>seau de test (100 km en boucle, avec aiguillages et gares)</w:t>
      </w:r>
    </w:p>
    <w:p w14:paraId="4A580101" w14:textId="77777777" w:rsidR="00167FE1" w:rsidRPr="00A92A5E" w:rsidRDefault="00167FE1" w:rsidP="00167FE1">
      <w:pPr>
        <w:pStyle w:val="Sous-listepuce"/>
      </w:pPr>
      <w:r w:rsidRPr="00A92A5E">
        <w:t>R</w:t>
      </w:r>
      <w:r w:rsidRPr="00A92A5E">
        <w:rPr>
          <w:rFonts w:hint="eastAsia"/>
        </w:rPr>
        <w:t>é</w:t>
      </w:r>
      <w:r w:rsidRPr="00A92A5E">
        <w:t>alisation de plusieurs prototypes de moteurs-roues de diff</w:t>
      </w:r>
      <w:r w:rsidRPr="00A92A5E">
        <w:rPr>
          <w:rFonts w:hint="eastAsia"/>
        </w:rPr>
        <w:t>é</w:t>
      </w:r>
      <w:r w:rsidRPr="00A92A5E">
        <w:t>rentes technologies (reluctance variable</w:t>
      </w:r>
      <w:r>
        <w:t>, </w:t>
      </w:r>
      <w:r w:rsidRPr="00A92A5E">
        <w:rPr>
          <w:rFonts w:hint="eastAsia"/>
        </w:rPr>
        <w:t>…</w:t>
      </w:r>
      <w:r w:rsidRPr="00A92A5E">
        <w:t>) pour tester la r</w:t>
      </w:r>
      <w:r w:rsidRPr="00A92A5E">
        <w:rPr>
          <w:rFonts w:hint="eastAsia"/>
        </w:rPr>
        <w:t>é</w:t>
      </w:r>
      <w:r w:rsidRPr="00A92A5E">
        <w:t>ponse aux commandes (diff</w:t>
      </w:r>
      <w:r w:rsidRPr="00A92A5E">
        <w:rPr>
          <w:rFonts w:hint="eastAsia"/>
        </w:rPr>
        <w:t>é</w:t>
      </w:r>
      <w:r w:rsidRPr="00A92A5E">
        <w:t>rentiel), le freinage, la r</w:t>
      </w:r>
      <w:r w:rsidRPr="00A92A5E">
        <w:rPr>
          <w:rFonts w:hint="eastAsia"/>
        </w:rPr>
        <w:t>é</w:t>
      </w:r>
      <w:r w:rsidRPr="00A92A5E">
        <w:t>cup</w:t>
      </w:r>
      <w:r w:rsidRPr="00A92A5E">
        <w:rPr>
          <w:rFonts w:hint="eastAsia"/>
        </w:rPr>
        <w:t>é</w:t>
      </w:r>
      <w:r w:rsidRPr="00A92A5E">
        <w:t xml:space="preserve">ration </w:t>
      </w:r>
      <w:proofErr w:type="gramStart"/>
      <w:r w:rsidRPr="00A92A5E">
        <w:t>d’</w:t>
      </w:r>
      <w:r w:rsidRPr="00A92A5E">
        <w:rPr>
          <w:rFonts w:hint="eastAsia"/>
        </w:rPr>
        <w:t>é</w:t>
      </w:r>
      <w:r w:rsidRPr="00A92A5E">
        <w:t>nergie,</w:t>
      </w:r>
      <w:r w:rsidRPr="00A92A5E">
        <w:rPr>
          <w:rFonts w:hint="eastAsia"/>
        </w:rPr>
        <w:t>…</w:t>
      </w:r>
      <w:proofErr w:type="gramEnd"/>
      <w:r w:rsidRPr="00A92A5E">
        <w:t xml:space="preserve">) et </w:t>
      </w:r>
      <w:r w:rsidRPr="00A92A5E">
        <w:rPr>
          <w:rFonts w:hint="eastAsia"/>
        </w:rPr>
        <w:t>é</w:t>
      </w:r>
      <w:r w:rsidRPr="00A92A5E">
        <w:t>quipements associ</w:t>
      </w:r>
      <w:r w:rsidRPr="00A92A5E">
        <w:rPr>
          <w:rFonts w:hint="eastAsia"/>
        </w:rPr>
        <w:t>é</w:t>
      </w:r>
      <w:r w:rsidRPr="00A92A5E">
        <w:t>s (interfaces m</w:t>
      </w:r>
      <w:r w:rsidRPr="00A92A5E">
        <w:rPr>
          <w:rFonts w:hint="eastAsia"/>
        </w:rPr>
        <w:t>é</w:t>
      </w:r>
      <w:r w:rsidRPr="00A92A5E">
        <w:t>caniques, amortisseurs, capteurs,</w:t>
      </w:r>
      <w:r w:rsidRPr="00A92A5E">
        <w:rPr>
          <w:rFonts w:hint="eastAsia"/>
        </w:rPr>
        <w:t>…</w:t>
      </w:r>
      <w:r w:rsidRPr="00A92A5E">
        <w:t>)</w:t>
      </w:r>
    </w:p>
    <w:p w14:paraId="2D2B6260" w14:textId="77777777" w:rsidR="00167FE1" w:rsidRPr="00A92A5E" w:rsidRDefault="00167FE1" w:rsidP="00167FE1">
      <w:pPr>
        <w:pStyle w:val="Sous-listepuce"/>
      </w:pPr>
      <w:r w:rsidRPr="00A92A5E">
        <w:t>R</w:t>
      </w:r>
      <w:r w:rsidRPr="00A92A5E">
        <w:rPr>
          <w:rFonts w:hint="eastAsia"/>
        </w:rPr>
        <w:t>é</w:t>
      </w:r>
      <w:r w:rsidRPr="00A92A5E">
        <w:t>alisation du syst</w:t>
      </w:r>
      <w:r w:rsidRPr="00A92A5E">
        <w:rPr>
          <w:rFonts w:hint="eastAsia"/>
        </w:rPr>
        <w:t>è</w:t>
      </w:r>
      <w:r w:rsidRPr="00A92A5E">
        <w:t>me d’attelage (couplage inductif, capteurs, GPS, informatique, transmissions sur courant porteur et sans fil</w:t>
      </w:r>
      <w:r w:rsidRPr="00A92A5E">
        <w:rPr>
          <w:rFonts w:hint="eastAsia"/>
        </w:rPr>
        <w:t>…</w:t>
      </w:r>
      <w:r w:rsidRPr="00A92A5E">
        <w:t>)</w:t>
      </w:r>
    </w:p>
    <w:p w14:paraId="7469BCA3" w14:textId="77777777" w:rsidR="00167FE1" w:rsidRPr="00A92A5E" w:rsidRDefault="00167FE1" w:rsidP="00167FE1">
      <w:pPr>
        <w:pStyle w:val="Sous-listepuce"/>
      </w:pPr>
      <w:r w:rsidRPr="00A92A5E">
        <w:t>R</w:t>
      </w:r>
      <w:r w:rsidRPr="00A92A5E">
        <w:rPr>
          <w:rFonts w:hint="eastAsia"/>
        </w:rPr>
        <w:t>é</w:t>
      </w:r>
      <w:r w:rsidRPr="00A92A5E">
        <w:t xml:space="preserve">alisation de plusieurs plateformes pour conteneurs de 6m et de 12m, avec logement des batteries, des moteurs-roues, de la distribution </w:t>
      </w:r>
      <w:r w:rsidRPr="00A92A5E">
        <w:rPr>
          <w:rFonts w:hint="eastAsia"/>
        </w:rPr>
        <w:t>é</w:t>
      </w:r>
      <w:r w:rsidRPr="00A92A5E">
        <w:t>lectrique, du r</w:t>
      </w:r>
      <w:r w:rsidRPr="00A92A5E">
        <w:rPr>
          <w:rFonts w:hint="eastAsia"/>
        </w:rPr>
        <w:t>é</w:t>
      </w:r>
      <w:r w:rsidRPr="00A92A5E">
        <w:t>gulateur, des capteurs et des courants faibles.</w:t>
      </w:r>
    </w:p>
    <w:p w14:paraId="1776A929" w14:textId="77777777" w:rsidR="00167FE1" w:rsidRPr="00A92A5E" w:rsidRDefault="00167FE1" w:rsidP="00167FE1">
      <w:pPr>
        <w:pStyle w:val="Sous-listepuce"/>
      </w:pPr>
      <w:r w:rsidRPr="00A92A5E">
        <w:t>R</w:t>
      </w:r>
      <w:r w:rsidRPr="00A92A5E">
        <w:rPr>
          <w:rFonts w:hint="eastAsia"/>
        </w:rPr>
        <w:t>é</w:t>
      </w:r>
      <w:r w:rsidRPr="00A92A5E">
        <w:t>alisation de plusieurs motrices de diff</w:t>
      </w:r>
      <w:r w:rsidRPr="00A92A5E">
        <w:rPr>
          <w:rFonts w:hint="eastAsia"/>
        </w:rPr>
        <w:t>é</w:t>
      </w:r>
      <w:r w:rsidRPr="00A92A5E">
        <w:t xml:space="preserve">rentes puissances, </w:t>
      </w:r>
      <w:r w:rsidRPr="00A92A5E">
        <w:rPr>
          <w:rFonts w:hint="eastAsia"/>
        </w:rPr>
        <w:t>é</w:t>
      </w:r>
      <w:r w:rsidRPr="00A92A5E">
        <w:t xml:space="preserve">lectriques et diesel ou </w:t>
      </w:r>
      <w:r w:rsidRPr="00A92A5E">
        <w:rPr>
          <w:rFonts w:hint="eastAsia"/>
        </w:rPr>
        <w:t>à</w:t>
      </w:r>
      <w:r w:rsidRPr="00A92A5E">
        <w:t xml:space="preserve"> hydrog</w:t>
      </w:r>
      <w:r w:rsidRPr="00A92A5E">
        <w:rPr>
          <w:rFonts w:hint="eastAsia"/>
        </w:rPr>
        <w:t>è</w:t>
      </w:r>
      <w:r w:rsidRPr="00A92A5E">
        <w:t>ne</w:t>
      </w:r>
    </w:p>
    <w:p w14:paraId="3E444BC2" w14:textId="77777777" w:rsidR="00167FE1" w:rsidRPr="00A92A5E" w:rsidRDefault="00167FE1" w:rsidP="00167FE1">
      <w:pPr>
        <w:pStyle w:val="Sous-listepuce"/>
      </w:pPr>
      <w:r w:rsidRPr="00A92A5E">
        <w:t>R</w:t>
      </w:r>
      <w:r w:rsidRPr="00A92A5E">
        <w:rPr>
          <w:rFonts w:hint="eastAsia"/>
        </w:rPr>
        <w:t>é</w:t>
      </w:r>
      <w:r w:rsidRPr="00A92A5E">
        <w:t>alisation du logiciel embarqu</w:t>
      </w:r>
      <w:r w:rsidRPr="00A92A5E">
        <w:rPr>
          <w:rFonts w:hint="eastAsia"/>
        </w:rPr>
        <w:t>é</w:t>
      </w:r>
      <w:r w:rsidRPr="00A92A5E">
        <w:t xml:space="preserve"> et du logiciel de test aff</w:t>
      </w:r>
      <w:r w:rsidRPr="00A92A5E">
        <w:rPr>
          <w:rFonts w:hint="eastAsia"/>
        </w:rPr>
        <w:t>é</w:t>
      </w:r>
      <w:r w:rsidRPr="00A92A5E">
        <w:t>rent</w:t>
      </w:r>
    </w:p>
    <w:p w14:paraId="5D1B1E5A" w14:textId="77777777" w:rsidR="00167FE1" w:rsidRPr="00A92A5E" w:rsidRDefault="00167FE1" w:rsidP="00167FE1">
      <w:pPr>
        <w:pStyle w:val="Sous-listepuce"/>
      </w:pPr>
      <w:r w:rsidRPr="00A92A5E">
        <w:t>R</w:t>
      </w:r>
      <w:r w:rsidRPr="00A92A5E">
        <w:rPr>
          <w:rFonts w:hint="eastAsia"/>
        </w:rPr>
        <w:t>é</w:t>
      </w:r>
      <w:r w:rsidRPr="00A92A5E">
        <w:t xml:space="preserve">alisation du logiciel </w:t>
      </w:r>
      <w:proofErr w:type="spellStart"/>
      <w:r w:rsidRPr="00A92A5E">
        <w:t>d’hypervision</w:t>
      </w:r>
      <w:proofErr w:type="spellEnd"/>
      <w:r w:rsidRPr="00A92A5E">
        <w:t xml:space="preserve"> et du logiciel de test aff</w:t>
      </w:r>
      <w:r w:rsidRPr="00A92A5E">
        <w:rPr>
          <w:rFonts w:hint="eastAsia"/>
        </w:rPr>
        <w:t>é</w:t>
      </w:r>
      <w:r w:rsidRPr="00A92A5E">
        <w:t>rent</w:t>
      </w:r>
    </w:p>
    <w:p w14:paraId="74684A78" w14:textId="77777777" w:rsidR="00167FE1" w:rsidRPr="00A92A5E" w:rsidRDefault="00167FE1" w:rsidP="00167FE1">
      <w:pPr>
        <w:pStyle w:val="Sous-listepuce"/>
      </w:pPr>
      <w:r w:rsidRPr="00A92A5E">
        <w:t>Recherche de partenariats pour les phases de d</w:t>
      </w:r>
      <w:r w:rsidRPr="00A92A5E">
        <w:rPr>
          <w:rFonts w:hint="eastAsia"/>
        </w:rPr>
        <w:t>é</w:t>
      </w:r>
      <w:r w:rsidRPr="00A92A5E">
        <w:t xml:space="preserve">veloppement, de </w:t>
      </w:r>
      <w:proofErr w:type="spellStart"/>
      <w:r w:rsidRPr="00A92A5E">
        <w:t>pr</w:t>
      </w:r>
      <w:r w:rsidRPr="00A92A5E">
        <w:rPr>
          <w:rFonts w:hint="eastAsia"/>
        </w:rPr>
        <w:t>é</w:t>
      </w:r>
      <w:r w:rsidRPr="00A92A5E">
        <w:t>-s</w:t>
      </w:r>
      <w:r w:rsidRPr="00A92A5E">
        <w:rPr>
          <w:rFonts w:hint="eastAsia"/>
        </w:rPr>
        <w:t>é</w:t>
      </w:r>
      <w:r w:rsidRPr="00A92A5E">
        <w:t>rie</w:t>
      </w:r>
      <w:proofErr w:type="spellEnd"/>
      <w:r w:rsidRPr="00A92A5E">
        <w:t xml:space="preserve"> et de d</w:t>
      </w:r>
      <w:r w:rsidRPr="00A92A5E">
        <w:rPr>
          <w:rFonts w:hint="eastAsia"/>
        </w:rPr>
        <w:t>é</w:t>
      </w:r>
      <w:r w:rsidRPr="00A92A5E">
        <w:t>ploiement</w:t>
      </w:r>
    </w:p>
    <w:p w14:paraId="5FFDCD63" w14:textId="77777777" w:rsidR="00167FE1" w:rsidRDefault="00167FE1" w:rsidP="00167FE1">
      <w:pPr>
        <w:pStyle w:val="Sous-listepuce"/>
      </w:pPr>
      <w:proofErr w:type="spellStart"/>
      <w:r w:rsidRPr="00A92A5E">
        <w:t>Etudes</w:t>
      </w:r>
      <w:proofErr w:type="spellEnd"/>
      <w:r w:rsidRPr="00A92A5E">
        <w:t xml:space="preserve"> juridiques, relations avec les syndicats et les associations d’usagers</w:t>
      </w:r>
    </w:p>
    <w:p w14:paraId="26BD291B" w14:textId="77777777" w:rsidR="00167FE1" w:rsidRDefault="00167FE1" w:rsidP="00167FE1">
      <w:pPr>
        <w:pStyle w:val="Sous-listepuce"/>
      </w:pPr>
      <w:proofErr w:type="spellStart"/>
      <w:r w:rsidRPr="00A92A5E">
        <w:t>Etudes</w:t>
      </w:r>
      <w:proofErr w:type="spellEnd"/>
      <w:r w:rsidRPr="00A92A5E">
        <w:t xml:space="preserve"> commerciales et relations avec les m</w:t>
      </w:r>
      <w:r w:rsidRPr="00A92A5E">
        <w:rPr>
          <w:rFonts w:hint="eastAsia"/>
        </w:rPr>
        <w:t>é</w:t>
      </w:r>
      <w:r w:rsidRPr="00A92A5E">
        <w:t>dias et les institutions</w:t>
      </w:r>
    </w:p>
    <w:p w14:paraId="41DEB7FE" w14:textId="77777777" w:rsidR="00167FE1" w:rsidRDefault="00167FE1" w:rsidP="00167FE1">
      <w:pPr>
        <w:pStyle w:val="Sous-listepuce"/>
      </w:pPr>
      <w:r w:rsidRPr="00A92A5E">
        <w:t xml:space="preserve"> </w:t>
      </w:r>
      <w:r w:rsidRPr="00A92A5E">
        <w:fldChar w:fldCharType="begin"/>
      </w:r>
      <w:r w:rsidRPr="00A92A5E">
        <w:instrText xml:space="preserve"> INCLUDEPICTURE "/var/folders/by/xzv1x16531v6cxg4ts94mb2c0000gn/T/com.microsoft.Word/WebArchiveCopyPasteTempFiles/page20image49107840" \* MERGEFORMATINET </w:instrText>
      </w:r>
      <w:r w:rsidRPr="00A92A5E">
        <w:fldChar w:fldCharType="separate"/>
      </w:r>
      <w:r w:rsidRPr="00A92A5E">
        <w:rPr>
          <w:noProof/>
        </w:rPr>
        <w:drawing>
          <wp:inline distT="0" distB="0" distL="0" distR="0" wp14:anchorId="2552039C" wp14:editId="56614DEA">
            <wp:extent cx="2009140" cy="1504595"/>
            <wp:effectExtent l="0" t="0" r="0" b="0"/>
            <wp:docPr id="133" name="Image 133" descr="page20image49107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20image491078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31991" cy="1521707"/>
                    </a:xfrm>
                    <a:prstGeom prst="rect">
                      <a:avLst/>
                    </a:prstGeom>
                    <a:noFill/>
                    <a:ln>
                      <a:noFill/>
                    </a:ln>
                  </pic:spPr>
                </pic:pic>
              </a:graphicData>
            </a:graphic>
          </wp:inline>
        </w:drawing>
      </w:r>
      <w:r w:rsidRPr="00A92A5E">
        <w:fldChar w:fldCharType="end"/>
      </w:r>
    </w:p>
    <w:p w14:paraId="1845542E" w14:textId="77777777" w:rsidR="00167FE1" w:rsidRDefault="00167FE1" w:rsidP="00167FE1">
      <w:pPr>
        <w:pStyle w:val="Titre3"/>
        <w:rPr>
          <w:rFonts w:eastAsiaTheme="minorHAnsi"/>
        </w:rPr>
      </w:pPr>
      <w:bookmarkStart w:id="54" w:name="_Toc94110406"/>
      <w:bookmarkStart w:id="55" w:name="_Toc93700522"/>
      <w:r>
        <w:rPr>
          <w:rFonts w:eastAsiaTheme="minorHAnsi"/>
        </w:rPr>
        <w:lastRenderedPageBreak/>
        <w:t>Notion de coûts</w:t>
      </w:r>
      <w:bookmarkEnd w:id="54"/>
    </w:p>
    <w:p w14:paraId="36BB386F" w14:textId="77777777" w:rsidR="00167FE1" w:rsidRDefault="00167FE1" w:rsidP="00167FE1">
      <w:pPr>
        <w:rPr>
          <w:rFonts w:eastAsiaTheme="minorHAnsi"/>
        </w:rPr>
      </w:pPr>
      <w:r>
        <w:rPr>
          <w:rFonts w:eastAsiaTheme="minorHAnsi"/>
        </w:rPr>
        <w:t xml:space="preserve">Hors prototypes et </w:t>
      </w:r>
      <w:proofErr w:type="spellStart"/>
      <w:r>
        <w:rPr>
          <w:rFonts w:eastAsiaTheme="minorHAnsi"/>
        </w:rPr>
        <w:t>pré-série</w:t>
      </w:r>
      <w:proofErr w:type="spellEnd"/>
      <w:r>
        <w:rPr>
          <w:rFonts w:eastAsiaTheme="minorHAnsi"/>
        </w:rPr>
        <w:t xml:space="preserve"> et développements logiciels, un </w:t>
      </w:r>
      <w:r w:rsidRPr="005D432F">
        <w:rPr>
          <w:rFonts w:eastAsiaTheme="minorHAnsi"/>
          <w:b/>
          <w:bCs/>
        </w:rPr>
        <w:t>wagon porte conteneur de 6m</w:t>
      </w:r>
      <w:r>
        <w:rPr>
          <w:rFonts w:eastAsiaTheme="minorHAnsi"/>
        </w:rPr>
        <w:t xml:space="preserve"> pour une charge utile inférieure à 20 t pourrait être comparé à un camion de 20 t.</w:t>
      </w:r>
    </w:p>
    <w:p w14:paraId="4770DE5A" w14:textId="77777777" w:rsidR="00167FE1" w:rsidRDefault="00167FE1" w:rsidP="00167FE1">
      <w:pPr>
        <w:pStyle w:val="Commentaires"/>
        <w:rPr>
          <w:rFonts w:eastAsiaTheme="minorHAnsi"/>
        </w:rPr>
      </w:pPr>
      <w:proofErr w:type="spellStart"/>
      <w:r>
        <w:rPr>
          <w:rFonts w:eastAsiaTheme="minorHAnsi"/>
        </w:rPr>
        <w:t>Chassis</w:t>
      </w:r>
      <w:proofErr w:type="spellEnd"/>
      <w:r>
        <w:rPr>
          <w:rFonts w:eastAsiaTheme="minorHAnsi"/>
        </w:rPr>
        <w:t xml:space="preserve"> horizontal ajouré, moteur-roues tous identiques, batteries et équipements d’automatisme conditionnées dans les poutres, ordinateur embarqué, câblages simplifiés, … l’ensemble est moins complexe qu’un camion avec sa cabine et ses organes de pilotage, un câblage électrique important, et de nombreux équipements périphériques (pompes, lanternes, freins, suspensions performantes, protection du réservoir, …)</w:t>
      </w:r>
    </w:p>
    <w:p w14:paraId="500F0F57" w14:textId="77777777" w:rsidR="00167FE1" w:rsidRDefault="00167FE1" w:rsidP="00167FE1">
      <w:pPr>
        <w:rPr>
          <w:rFonts w:eastAsiaTheme="minorHAnsi"/>
        </w:rPr>
      </w:pPr>
      <w:r>
        <w:rPr>
          <w:rFonts w:eastAsiaTheme="minorHAnsi"/>
        </w:rPr>
        <w:t xml:space="preserve">Un </w:t>
      </w:r>
      <w:r w:rsidRPr="005D432F">
        <w:rPr>
          <w:rFonts w:eastAsiaTheme="minorHAnsi"/>
          <w:b/>
          <w:bCs/>
        </w:rPr>
        <w:t>wagon pilote</w:t>
      </w:r>
      <w:r>
        <w:rPr>
          <w:rFonts w:eastAsiaTheme="minorHAnsi"/>
        </w:rPr>
        <w:t xml:space="preserve"> est une plateforme de WA classique sur laquelle sont posés deux conteneurs de servitudes électriques gérant une puissance limitée.</w:t>
      </w:r>
    </w:p>
    <w:p w14:paraId="6CCC64FA" w14:textId="77777777" w:rsidR="00167FE1" w:rsidRDefault="00167FE1" w:rsidP="00167FE1">
      <w:pPr>
        <w:rPr>
          <w:rFonts w:eastAsiaTheme="minorHAnsi"/>
        </w:rPr>
      </w:pPr>
      <w:r>
        <w:rPr>
          <w:rFonts w:eastAsiaTheme="minorHAnsi"/>
        </w:rPr>
        <w:t>L’</w:t>
      </w:r>
      <w:r w:rsidRPr="005D432F">
        <w:rPr>
          <w:rFonts w:eastAsiaTheme="minorHAnsi"/>
          <w:b/>
          <w:bCs/>
        </w:rPr>
        <w:t>hyperviseur</w:t>
      </w:r>
      <w:r>
        <w:rPr>
          <w:rFonts w:eastAsiaTheme="minorHAnsi"/>
        </w:rPr>
        <w:t xml:space="preserve"> peut être simple et efficace si l’analyse de la valeur est bien conduite.</w:t>
      </w:r>
    </w:p>
    <w:p w14:paraId="784ACBFE" w14:textId="77777777" w:rsidR="00167FE1" w:rsidRDefault="00167FE1" w:rsidP="00167FE1">
      <w:pPr>
        <w:rPr>
          <w:rFonts w:eastAsiaTheme="minorHAnsi"/>
        </w:rPr>
      </w:pPr>
      <w:r>
        <w:rPr>
          <w:rFonts w:eastAsiaTheme="minorHAnsi"/>
        </w:rPr>
        <w:t xml:space="preserve">Les aménagements des </w:t>
      </w:r>
      <w:r w:rsidRPr="005D432F">
        <w:rPr>
          <w:rFonts w:eastAsiaTheme="minorHAnsi"/>
          <w:b/>
          <w:bCs/>
        </w:rPr>
        <w:t>gares et des voies de services</w:t>
      </w:r>
      <w:r>
        <w:rPr>
          <w:rFonts w:eastAsiaTheme="minorHAnsi"/>
        </w:rPr>
        <w:t xml:space="preserve"> servent pour la plupart à de simple transbordements de conteneur.</w:t>
      </w:r>
    </w:p>
    <w:p w14:paraId="6880D52B" w14:textId="77777777" w:rsidR="00167FE1" w:rsidRDefault="00167FE1" w:rsidP="00167FE1">
      <w:pPr>
        <w:rPr>
          <w:rFonts w:eastAsiaTheme="minorHAnsi"/>
        </w:rPr>
      </w:pPr>
      <w:r>
        <w:rPr>
          <w:rFonts w:eastAsiaTheme="minorHAnsi"/>
        </w:rPr>
        <w:t xml:space="preserve">Les </w:t>
      </w:r>
      <w:r w:rsidRPr="005D432F">
        <w:rPr>
          <w:rFonts w:eastAsiaTheme="minorHAnsi"/>
          <w:b/>
          <w:bCs/>
        </w:rPr>
        <w:t xml:space="preserve">aiguillages </w:t>
      </w:r>
      <w:r>
        <w:rPr>
          <w:rFonts w:eastAsiaTheme="minorHAnsi"/>
        </w:rPr>
        <w:t>concernés sont en nombre limités.</w:t>
      </w:r>
    </w:p>
    <w:p w14:paraId="317EC33D" w14:textId="77777777" w:rsidR="00167FE1" w:rsidRDefault="00167FE1" w:rsidP="00167FE1">
      <w:pPr>
        <w:rPr>
          <w:rFonts w:eastAsiaTheme="minorHAnsi"/>
        </w:rPr>
      </w:pPr>
      <w:r>
        <w:rPr>
          <w:rFonts w:eastAsiaTheme="minorHAnsi"/>
        </w:rPr>
        <w:t xml:space="preserve">Les </w:t>
      </w:r>
      <w:r w:rsidRPr="005D432F">
        <w:rPr>
          <w:rFonts w:eastAsiaTheme="minorHAnsi"/>
          <w:b/>
          <w:bCs/>
        </w:rPr>
        <w:t>développements</w:t>
      </w:r>
      <w:r>
        <w:rPr>
          <w:rFonts w:eastAsiaTheme="minorHAnsi"/>
        </w:rPr>
        <w:t xml:space="preserve"> selon le Planning ne doivent pas être bâclés. C’est sans doute le plus gros investissement à engager.</w:t>
      </w:r>
    </w:p>
    <w:p w14:paraId="6714D539" w14:textId="77777777" w:rsidR="00167FE1" w:rsidRPr="00483354" w:rsidRDefault="00167FE1" w:rsidP="00167FE1">
      <w:pPr>
        <w:rPr>
          <w:rFonts w:eastAsiaTheme="minorHAnsi"/>
        </w:rPr>
      </w:pPr>
      <w:r>
        <w:rPr>
          <w:rFonts w:eastAsiaTheme="minorHAnsi"/>
        </w:rPr>
        <w:t xml:space="preserve">La </w:t>
      </w:r>
      <w:r w:rsidRPr="005D432F">
        <w:rPr>
          <w:rFonts w:eastAsiaTheme="minorHAnsi"/>
          <w:b/>
          <w:bCs/>
        </w:rPr>
        <w:t>montée en puissance</w:t>
      </w:r>
      <w:r>
        <w:rPr>
          <w:rFonts w:eastAsiaTheme="minorHAnsi"/>
        </w:rPr>
        <w:t xml:space="preserve"> de l’application est progressive, avec une étude de marché déterminant le nombre initial de WA à produire (et à vendre) et le nombre de WA pour une application viable à terme, qui pourrait très vite s’internationaliser.</w:t>
      </w:r>
    </w:p>
    <w:p w14:paraId="2544D249" w14:textId="77777777" w:rsidR="00167FE1" w:rsidRDefault="00167FE1" w:rsidP="00167FE1">
      <w:pPr>
        <w:pStyle w:val="Titre3"/>
        <w:rPr>
          <w:rFonts w:eastAsiaTheme="minorHAnsi"/>
        </w:rPr>
      </w:pPr>
      <w:bookmarkStart w:id="56" w:name="_Toc94110407"/>
      <w:r>
        <w:rPr>
          <w:rFonts w:eastAsiaTheme="minorHAnsi"/>
        </w:rPr>
        <w:t>Rail versus Route</w:t>
      </w:r>
      <w:bookmarkEnd w:id="55"/>
      <w:bookmarkEnd w:id="56"/>
    </w:p>
    <w:p w14:paraId="5C44078B" w14:textId="77777777" w:rsidR="00167FE1" w:rsidRDefault="00167FE1" w:rsidP="00167FE1"/>
    <w:p w14:paraId="38E25536" w14:textId="77777777" w:rsidR="00167FE1" w:rsidRDefault="00167FE1" w:rsidP="00167FE1">
      <w:pPr>
        <w:jc w:val="center"/>
      </w:pPr>
      <w:r>
        <w:rPr>
          <w:rFonts w:hint="cs"/>
          <w:noProof/>
        </w:rPr>
        <w:drawing>
          <wp:inline distT="0" distB="0" distL="0" distR="0" wp14:anchorId="6DF6E678" wp14:editId="33F468FB">
            <wp:extent cx="5411973" cy="3621459"/>
            <wp:effectExtent l="0" t="0" r="0"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9755" cy="3686891"/>
                    </a:xfrm>
                    <a:prstGeom prst="rect">
                      <a:avLst/>
                    </a:prstGeom>
                    <a:noFill/>
                    <a:ln>
                      <a:noFill/>
                    </a:ln>
                  </pic:spPr>
                </pic:pic>
              </a:graphicData>
            </a:graphic>
          </wp:inline>
        </w:drawing>
      </w:r>
    </w:p>
    <w:p w14:paraId="5DEBB9CE" w14:textId="77777777" w:rsidR="00167FE1" w:rsidRDefault="00167FE1" w:rsidP="00167FE1">
      <w:pPr>
        <w:rPr>
          <w:rFonts w:ascii="Didot" w:hAnsi="Didot" w:cs="Didot"/>
          <w:sz w:val="18"/>
          <w:szCs w:val="18"/>
        </w:rPr>
      </w:pPr>
      <w:r>
        <w:rPr>
          <w:rFonts w:ascii="Didot" w:hAnsi="Didot" w:cs="Didot"/>
          <w:sz w:val="18"/>
          <w:szCs w:val="18"/>
        </w:rPr>
        <w:t xml:space="preserve">Source : </w:t>
      </w:r>
      <w:hyperlink r:id="rId46" w:history="1">
        <w:r>
          <w:rPr>
            <w:rFonts w:ascii="Didot" w:hAnsi="Didot" w:cs="Didot"/>
            <w:color w:val="000087"/>
            <w:sz w:val="18"/>
            <w:szCs w:val="18"/>
            <w:u w:val="single" w:color="000087"/>
          </w:rPr>
          <w:t>https ://www.flickr.com/photos/thomasthomas/3535974964/lightbox/</w:t>
        </w:r>
      </w:hyperlink>
    </w:p>
    <w:p w14:paraId="3743EEBA" w14:textId="77777777" w:rsidR="00167FE1" w:rsidRDefault="00167FE1" w:rsidP="00167FE1">
      <w:r>
        <w:lastRenderedPageBreak/>
        <w:t>Le transport routier est tr</w:t>
      </w:r>
      <w:r>
        <w:rPr>
          <w:rFonts w:hint="eastAsia"/>
        </w:rPr>
        <w:t>è</w:t>
      </w:r>
      <w:r>
        <w:t>s comp</w:t>
      </w:r>
      <w:r>
        <w:rPr>
          <w:rFonts w:hint="eastAsia"/>
        </w:rPr>
        <w:t>é</w:t>
      </w:r>
      <w:r>
        <w:t>titif sur le dernier kilom</w:t>
      </w:r>
      <w:r>
        <w:rPr>
          <w:rFonts w:hint="eastAsia"/>
        </w:rPr>
        <w:t>è</w:t>
      </w:r>
      <w:r>
        <w:t xml:space="preserve">tre et les plateformes logistiques sont de plus en plus rarement </w:t>
      </w:r>
      <w:r>
        <w:rPr>
          <w:rFonts w:hint="eastAsia"/>
        </w:rPr>
        <w:t>é</w:t>
      </w:r>
      <w:r>
        <w:t>quip</w:t>
      </w:r>
      <w:r>
        <w:rPr>
          <w:rFonts w:hint="eastAsia"/>
        </w:rPr>
        <w:t>é</w:t>
      </w:r>
      <w:r>
        <w:t>es de voies ferr</w:t>
      </w:r>
      <w:r>
        <w:rPr>
          <w:rFonts w:hint="eastAsia"/>
        </w:rPr>
        <w:t>é</w:t>
      </w:r>
      <w:r>
        <w:t>es d’acc</w:t>
      </w:r>
      <w:r>
        <w:rPr>
          <w:rFonts w:hint="eastAsia"/>
        </w:rPr>
        <w:t>è</w:t>
      </w:r>
      <w:r>
        <w:t xml:space="preserve">s (certains accès ferrés pourraient être réhabilités). Inversement, le fret routier </w:t>
      </w:r>
      <w:r>
        <w:rPr>
          <w:rFonts w:hint="eastAsia"/>
        </w:rPr>
        <w:t>à</w:t>
      </w:r>
      <w:r>
        <w:t xml:space="preserve"> longue distance est transport</w:t>
      </w:r>
      <w:r>
        <w:rPr>
          <w:rFonts w:hint="eastAsia"/>
        </w:rPr>
        <w:t>é</w:t>
      </w:r>
      <w:r>
        <w:t xml:space="preserve"> par des camions de 38t, voire de 44t, sans doute pour optimiser le co</w:t>
      </w:r>
      <w:r>
        <w:rPr>
          <w:rFonts w:hint="eastAsia"/>
        </w:rPr>
        <w:t>û</w:t>
      </w:r>
      <w:r>
        <w:t xml:space="preserve">t du chauffeur et du camion. </w:t>
      </w:r>
    </w:p>
    <w:p w14:paraId="442A15B6" w14:textId="77777777" w:rsidR="00167FE1" w:rsidRDefault="00167FE1" w:rsidP="00167FE1">
      <w:r>
        <w:t>En privil</w:t>
      </w:r>
      <w:r>
        <w:rPr>
          <w:rFonts w:hint="eastAsia"/>
        </w:rPr>
        <w:t>é</w:t>
      </w:r>
      <w:r>
        <w:t>giant le transport de conteneurs de 6m et d’un poids inf</w:t>
      </w:r>
      <w:r>
        <w:rPr>
          <w:rFonts w:hint="eastAsia"/>
        </w:rPr>
        <w:t>é</w:t>
      </w:r>
      <w:r>
        <w:t xml:space="preserve">rieur </w:t>
      </w:r>
      <w:r>
        <w:rPr>
          <w:rFonts w:hint="eastAsia"/>
        </w:rPr>
        <w:t>à</w:t>
      </w:r>
      <w:r>
        <w:t xml:space="preserve"> 6t et en </w:t>
      </w:r>
      <w:r>
        <w:rPr>
          <w:rFonts w:hint="eastAsia"/>
        </w:rPr>
        <w:t>é</w:t>
      </w:r>
      <w:r>
        <w:t>cartant les transports sp</w:t>
      </w:r>
      <w:r>
        <w:rPr>
          <w:rFonts w:hint="eastAsia"/>
        </w:rPr>
        <w:t>é</w:t>
      </w:r>
      <w:r>
        <w:t xml:space="preserve">ciaux, le wagon autonome </w:t>
      </w:r>
      <w:r>
        <w:rPr>
          <w:rFonts w:hint="eastAsia"/>
        </w:rPr>
        <w:t>à</w:t>
      </w:r>
      <w:r>
        <w:t xml:space="preserve"> 2 essieux, sans chauffeur et plus facile </w:t>
      </w:r>
      <w:r>
        <w:rPr>
          <w:rFonts w:hint="eastAsia"/>
        </w:rPr>
        <w:t>à</w:t>
      </w:r>
      <w:r>
        <w:t xml:space="preserve"> construire, peut occuper le cr</w:t>
      </w:r>
      <w:r>
        <w:rPr>
          <w:rFonts w:hint="eastAsia"/>
        </w:rPr>
        <w:t>é</w:t>
      </w:r>
      <w:r>
        <w:t xml:space="preserve">neau des charges moyennes qui peuvent </w:t>
      </w:r>
      <w:r>
        <w:rPr>
          <w:rFonts w:hint="eastAsia"/>
        </w:rPr>
        <w:t>ê</w:t>
      </w:r>
      <w:r>
        <w:t>tre r</w:t>
      </w:r>
      <w:r>
        <w:rPr>
          <w:rFonts w:hint="eastAsia"/>
        </w:rPr>
        <w:t>é</w:t>
      </w:r>
      <w:r>
        <w:t>cup</w:t>
      </w:r>
      <w:r>
        <w:rPr>
          <w:rFonts w:hint="eastAsia"/>
        </w:rPr>
        <w:t>é</w:t>
      </w:r>
      <w:r>
        <w:t>r</w:t>
      </w:r>
      <w:r>
        <w:rPr>
          <w:rFonts w:hint="eastAsia"/>
        </w:rPr>
        <w:t>é</w:t>
      </w:r>
      <w:r>
        <w:t xml:space="preserve">es en gare par des camions porte-conteneur de moins de 12t en charge et </w:t>
      </w:r>
      <w:r>
        <w:rPr>
          <w:rFonts w:hint="eastAsia"/>
        </w:rPr>
        <w:t>à</w:t>
      </w:r>
      <w:r>
        <w:t xml:space="preserve"> 2 essieux, plus p</w:t>
      </w:r>
      <w:r>
        <w:rPr>
          <w:rFonts w:hint="eastAsia"/>
        </w:rPr>
        <w:t>é</w:t>
      </w:r>
      <w:r>
        <w:t>n</w:t>
      </w:r>
      <w:r>
        <w:rPr>
          <w:rFonts w:hint="eastAsia"/>
        </w:rPr>
        <w:t>é</w:t>
      </w:r>
      <w:r>
        <w:t>trants dans le r</w:t>
      </w:r>
      <w:r>
        <w:rPr>
          <w:rFonts w:hint="eastAsia"/>
        </w:rPr>
        <w:t>é</w:t>
      </w:r>
      <w:r>
        <w:t xml:space="preserve">seau urbain, et plus faciles </w:t>
      </w:r>
      <w:r>
        <w:rPr>
          <w:rFonts w:hint="eastAsia"/>
        </w:rPr>
        <w:t>à</w:t>
      </w:r>
      <w:r>
        <w:t xml:space="preserve"> transborder. Parall</w:t>
      </w:r>
      <w:r>
        <w:rPr>
          <w:rFonts w:hint="eastAsia"/>
        </w:rPr>
        <w:t>è</w:t>
      </w:r>
      <w:r>
        <w:t xml:space="preserve">lement, les petites gares peuvent </w:t>
      </w:r>
      <w:r>
        <w:rPr>
          <w:rFonts w:hint="eastAsia"/>
        </w:rPr>
        <w:t>é</w:t>
      </w:r>
      <w:r>
        <w:t xml:space="preserve">difier </w:t>
      </w:r>
      <w:r>
        <w:rPr>
          <w:rFonts w:hint="eastAsia"/>
        </w:rPr>
        <w:t>à</w:t>
      </w:r>
      <w:r>
        <w:t xml:space="preserve"> moindre co</w:t>
      </w:r>
      <w:r>
        <w:rPr>
          <w:rFonts w:hint="eastAsia"/>
        </w:rPr>
        <w:t>û</w:t>
      </w:r>
      <w:r>
        <w:t>t une plate-forme logistique d</w:t>
      </w:r>
      <w:r>
        <w:rPr>
          <w:rFonts w:hint="eastAsia"/>
        </w:rPr>
        <w:t>é</w:t>
      </w:r>
      <w:r>
        <w:t>di</w:t>
      </w:r>
      <w:r>
        <w:rPr>
          <w:rFonts w:hint="eastAsia"/>
        </w:rPr>
        <w:t>é</w:t>
      </w:r>
      <w:r>
        <w:t>e au dernier kilom</w:t>
      </w:r>
      <w:r>
        <w:rPr>
          <w:rFonts w:hint="eastAsia"/>
        </w:rPr>
        <w:t>è</w:t>
      </w:r>
      <w:r>
        <w:t>tre, </w:t>
      </w:r>
      <w:r>
        <w:rPr>
          <w:rFonts w:hint="eastAsia"/>
        </w:rPr>
        <w:t>…</w:t>
      </w:r>
      <w:r>
        <w:t xml:space="preserve"> propres </w:t>
      </w:r>
      <w:r>
        <w:rPr>
          <w:rFonts w:hint="eastAsia"/>
        </w:rPr>
        <w:t>à</w:t>
      </w:r>
      <w:r>
        <w:t xml:space="preserve"> cr</w:t>
      </w:r>
      <w:r>
        <w:rPr>
          <w:rFonts w:hint="eastAsia"/>
        </w:rPr>
        <w:t>é</w:t>
      </w:r>
      <w:r>
        <w:t>er de l’emploi de substitution pour les cheminots.</w:t>
      </w:r>
    </w:p>
    <w:p w14:paraId="1D8FAD2D" w14:textId="77777777" w:rsidR="00167FE1" w:rsidRDefault="00167FE1" w:rsidP="00167FE1">
      <w:r>
        <w:t>Plut</w:t>
      </w:r>
      <w:r>
        <w:rPr>
          <w:rFonts w:hint="eastAsia"/>
        </w:rPr>
        <w:t>ô</w:t>
      </w:r>
      <w:r>
        <w:t>t que de bourrer les semi-remorques, le wagon autonome peut jouer le fret r</w:t>
      </w:r>
      <w:r>
        <w:rPr>
          <w:rFonts w:hint="eastAsia"/>
        </w:rPr>
        <w:t>é</w:t>
      </w:r>
      <w:r>
        <w:t>parti, avec une offre souple et une agression limit</w:t>
      </w:r>
      <w:r>
        <w:rPr>
          <w:rFonts w:hint="eastAsia"/>
        </w:rPr>
        <w:t>é</w:t>
      </w:r>
      <w:r>
        <w:t>e des infrastructures.</w:t>
      </w:r>
    </w:p>
    <w:p w14:paraId="2BF36AD2" w14:textId="77777777" w:rsidR="00167FE1" w:rsidRDefault="00167FE1" w:rsidP="00167FE1">
      <w:pPr>
        <w:rPr>
          <w:rFonts w:ascii="Didot" w:hAnsi="Didot" w:cs="Didot"/>
        </w:rPr>
      </w:pPr>
      <w:r>
        <w:rPr>
          <w:rFonts w:ascii="Didot" w:hAnsi="Didot" w:cs="Didot"/>
        </w:rPr>
        <w:t xml:space="preserve">Extrait d’un </w:t>
      </w:r>
      <w:hyperlink r:id="rId47" w:history="1">
        <w:r>
          <w:rPr>
            <w:rFonts w:ascii="Didot" w:hAnsi="Didot" w:cs="Didot"/>
            <w:color w:val="000087"/>
            <w:u w:val="single" w:color="000087"/>
          </w:rPr>
          <w:t xml:space="preserve">article de </w:t>
        </w:r>
        <w:proofErr w:type="spellStart"/>
        <w:r>
          <w:rPr>
            <w:rFonts w:ascii="Didot" w:hAnsi="Didot" w:cs="Didot"/>
            <w:color w:val="000087"/>
            <w:u w:val="single" w:color="000087"/>
          </w:rPr>
          <w:t>Carfree</w:t>
        </w:r>
        <w:proofErr w:type="spellEnd"/>
      </w:hyperlink>
      <w:r>
        <w:rPr>
          <w:rFonts w:ascii="Didot" w:hAnsi="Didot" w:cs="Didot"/>
        </w:rPr>
        <w:t xml:space="preserve"> du 28/10/2019</w:t>
      </w:r>
    </w:p>
    <w:p w14:paraId="3455BB1A" w14:textId="77777777" w:rsidR="00167FE1" w:rsidRDefault="00167FE1" w:rsidP="00167FE1">
      <w:r>
        <w:t xml:space="preserve">Il y a quelques années, l’Université technique de Dresde en Allemagne avait réalisé une étude intéressante sur le coût réel de l’automobile à la demande du groupe Verts/ALE du Parlement européen. Cette étude intitulée « </w:t>
      </w:r>
      <w:hyperlink r:id="rId48" w:history="1">
        <w:r>
          <w:rPr>
            <w:color w:val="0000E9"/>
            <w:u w:val="single" w:color="0000E9"/>
          </w:rPr>
          <w:t>Les coûts externes de l’automobile</w:t>
        </w:r>
      </w:hyperlink>
      <w:r>
        <w:t xml:space="preserve"> » permettait d’évaluer les dépenses liées à l’automobile à 374 milliards d’euros à l’échelle européenne, dont 50,5 milliards pour la France. Pour l’Hexagone, selon cette étude, le coût des seuls accidents de la route (16,8 milliards en 2008), dépasse à lui seul le fardeau de la SNCF identifié par le rapport </w:t>
      </w:r>
      <w:proofErr w:type="spellStart"/>
      <w:r>
        <w:t>Spinetta</w:t>
      </w:r>
      <w:proofErr w:type="spellEnd"/>
      <w:r>
        <w:t xml:space="preserve"> (14 milliards) ou par l’étude de la Cour des Comptes (15 milliards). Si on prend en compte l’ensemble des coûts générés par les accidents de la route, y compris ceux qui pèsent sur les particuliers, on atteint même 32,8 milliards d’euros en 2015, d’après les calculs de l’Observatoire national interministériel de l’insécurité routière…</w:t>
      </w:r>
    </w:p>
    <w:p w14:paraId="57F7B2DB" w14:textId="77777777" w:rsidR="00167FE1" w:rsidRDefault="00167FE1" w:rsidP="00167FE1">
      <w:r>
        <w:t xml:space="preserve">C’est ce qui avait permis au journaliste du Monde Olivier </w:t>
      </w:r>
      <w:proofErr w:type="spellStart"/>
      <w:r>
        <w:t>Razemon</w:t>
      </w:r>
      <w:proofErr w:type="spellEnd"/>
      <w:r>
        <w:t xml:space="preserve"> de dire en 2018 que « </w:t>
      </w:r>
      <w:hyperlink r:id="rId49" w:history="1">
        <w:r>
          <w:rPr>
            <w:color w:val="0000E9"/>
            <w:u w:val="single" w:color="0000E9"/>
          </w:rPr>
          <w:t>la SNCF coûte moins cher que les accidents de la route</w:t>
        </w:r>
      </w:hyperlink>
      <w:r>
        <w:t>. »</w:t>
      </w:r>
    </w:p>
    <w:p w14:paraId="5495504D" w14:textId="77777777" w:rsidR="00167FE1" w:rsidRDefault="00167FE1" w:rsidP="00167FE1">
      <w:r>
        <w:t>Et on parle ici des seuls accidents de la route… pas de la construction et de l’entretien des routes, de leur signalisation, des milliers de ronds-points giratoires à un million d’euros pièce, des dégâts et de la pollution liés au système routier, des forces de l’ordre affectés à la route, des aménagements anti-bruit, etc. Il s’agit en outre ici des coûts collectifs, à savoir du coût de l’automobile pris en charge non par les automobilistes, mais par l’ensemble de la société. On pourrait ajouter les coûts privatifs (achat de voitures, entretien et réparations, carburant, stationnement, etc.)</w:t>
      </w:r>
    </w:p>
    <w:p w14:paraId="7F368484" w14:textId="77777777" w:rsidR="00167FE1" w:rsidRDefault="00167FE1" w:rsidP="00167FE1">
      <w:r>
        <w:t xml:space="preserve">En fait, les sommes en jeu sont tellement importantes et diversifiées qu’il est même difficile de savoir de quoi l’on parle vraiment. </w:t>
      </w:r>
    </w:p>
    <w:p w14:paraId="6986C764" w14:textId="77777777" w:rsidR="00167FE1" w:rsidRDefault="00167FE1" w:rsidP="00167FE1">
      <w:r>
        <w:t>Mais ce n’est pas grave, l’essentiel est de faire passer le fallacieux message que le train en général et le TER en particulier est vraiment le mode de transport le plus cher et le plus subventionné.</w:t>
      </w:r>
    </w:p>
    <w:p w14:paraId="729C48E0" w14:textId="77777777" w:rsidR="00167FE1" w:rsidRDefault="00167FE1" w:rsidP="00167FE1">
      <w:r>
        <w:t>Vous pouvez compter sur le gouvernement, la Cour des Comptes, la FNAUT et tous les grands médias pour marteler ce message : le train coûte trop cher et c’est pour cela qu’il faut l’ouvrir à la concurrence.</w:t>
      </w:r>
    </w:p>
    <w:p w14:paraId="70A4BBBF" w14:textId="77777777" w:rsidR="00167FE1" w:rsidRDefault="00167FE1" w:rsidP="00167FE1">
      <w:r>
        <w:t xml:space="preserve">Et personne ne sera présent pour dire toutes les économies que le train apporte, en nombre de voitures en moins, en accidents en moins, en pollution en moins, en CO2 en moins, etc. et pour rappeler tout l’intérêt d’un grand service public ferroviaire face aux </w:t>
      </w:r>
      <w:hyperlink r:id="rId50" w:history="1">
        <w:r>
          <w:rPr>
            <w:color w:val="0000E9"/>
            <w:u w:val="single" w:color="0000E9"/>
          </w:rPr>
          <w:t>dégâts prévisibles de la libéralisation des chemins de fer</w:t>
        </w:r>
      </w:hyperlink>
      <w:r>
        <w:t>.</w:t>
      </w:r>
    </w:p>
    <w:p w14:paraId="7AC390AF" w14:textId="77777777" w:rsidR="00167FE1" w:rsidRDefault="00167FE1" w:rsidP="00167FE1">
      <w:pPr>
        <w:pStyle w:val="Titre3"/>
        <w:ind w:left="0"/>
        <w:rPr>
          <w:rFonts w:eastAsiaTheme="minorHAnsi"/>
        </w:rPr>
      </w:pPr>
      <w:bookmarkStart w:id="57" w:name="_Toc93700523"/>
      <w:r>
        <w:rPr>
          <w:rFonts w:ascii="Times" w:eastAsiaTheme="minorHAnsi" w:hAnsi="Times" w:cs="Times"/>
          <w:i/>
          <w:iCs/>
          <w:sz w:val="64"/>
          <w:szCs w:val="64"/>
        </w:rPr>
        <w:br w:type="page"/>
      </w:r>
      <w:bookmarkStart w:id="58" w:name="_Toc94110408"/>
      <w:r>
        <w:rPr>
          <w:rFonts w:eastAsiaTheme="minorHAnsi"/>
        </w:rPr>
        <w:lastRenderedPageBreak/>
        <w:t>Simulations vid</w:t>
      </w:r>
      <w:r>
        <w:rPr>
          <w:rFonts w:eastAsiaTheme="minorHAnsi" w:hint="eastAsia"/>
        </w:rPr>
        <w:t>é</w:t>
      </w:r>
      <w:r>
        <w:rPr>
          <w:rFonts w:eastAsiaTheme="minorHAnsi"/>
        </w:rPr>
        <w:t>o</w:t>
      </w:r>
      <w:bookmarkEnd w:id="57"/>
      <w:bookmarkEnd w:id="58"/>
    </w:p>
    <w:p w14:paraId="3B9284FB" w14:textId="77777777" w:rsidR="00167FE1" w:rsidRDefault="00167FE1" w:rsidP="00167FE1">
      <w:r>
        <w:t>Ces simulations sont propos</w:t>
      </w:r>
      <w:r>
        <w:rPr>
          <w:rFonts w:hint="eastAsia"/>
        </w:rPr>
        <w:t>é</w:t>
      </w:r>
      <w:r>
        <w:t>es pour assurer une bonne p</w:t>
      </w:r>
      <w:r>
        <w:rPr>
          <w:rFonts w:hint="eastAsia"/>
        </w:rPr>
        <w:t>é</w:t>
      </w:r>
      <w:r>
        <w:t xml:space="preserve">dagogie pour tous (bureaux d’études, citoyens, cheminots, </w:t>
      </w:r>
      <w:r>
        <w:rPr>
          <w:rFonts w:hint="eastAsia"/>
        </w:rPr>
        <w:t>é</w:t>
      </w:r>
      <w:r>
        <w:t xml:space="preserve">lus). Elles doivent devenir la </w:t>
      </w:r>
      <w:r w:rsidRPr="00F275D0">
        <w:rPr>
          <w:b/>
          <w:bCs/>
        </w:rPr>
        <w:t>référence</w:t>
      </w:r>
      <w:r>
        <w:t xml:space="preserve"> du projet et doivent être mises à jour à chaque étape, de façon que tous puissent en permanence s’y appuyer.</w:t>
      </w:r>
    </w:p>
    <w:p w14:paraId="7F047150" w14:textId="77777777" w:rsidR="00167FE1" w:rsidRDefault="00167FE1" w:rsidP="00167FE1">
      <w:r>
        <w:t>Une simulation se fait en plusieurs temps : une maquette, une phase de spécifications, une réalisation opérationnelle, une itération pour la prise en compte des simulations connexes.</w:t>
      </w:r>
    </w:p>
    <w:p w14:paraId="687C0BFC" w14:textId="77777777" w:rsidR="00167FE1" w:rsidRDefault="00167FE1" w:rsidP="00167FE1">
      <w:r>
        <w:t xml:space="preserve">Réalisées avec </w:t>
      </w:r>
      <w:proofErr w:type="spellStart"/>
      <w:r>
        <w:t>Sketchup</w:t>
      </w:r>
      <w:proofErr w:type="spellEnd"/>
      <w:r>
        <w:t>, elles permettent une int</w:t>
      </w:r>
      <w:r>
        <w:rPr>
          <w:rFonts w:hint="eastAsia"/>
        </w:rPr>
        <w:t>é</w:t>
      </w:r>
      <w:r>
        <w:t xml:space="preserve">gration sur les images satellites de Google </w:t>
      </w:r>
      <w:proofErr w:type="spellStart"/>
      <w:r>
        <w:t>Earth</w:t>
      </w:r>
      <w:proofErr w:type="spellEnd"/>
      <w:r>
        <w:t xml:space="preserve"> ou Open Street </w:t>
      </w:r>
      <w:proofErr w:type="spellStart"/>
      <w:r>
        <w:t>Map</w:t>
      </w:r>
      <w:proofErr w:type="spellEnd"/>
      <w:r>
        <w:t> :</w:t>
      </w:r>
    </w:p>
    <w:p w14:paraId="79E4C18C" w14:textId="77777777" w:rsidR="00167FE1" w:rsidRDefault="00167FE1" w:rsidP="00167FE1">
      <w:pPr>
        <w:pStyle w:val="Commentaires"/>
      </w:pPr>
      <w:r w:rsidRPr="00EE487A">
        <w:t>Les objets cr</w:t>
      </w:r>
      <w:r w:rsidRPr="00EE487A">
        <w:rPr>
          <w:rFonts w:hint="eastAsia"/>
        </w:rPr>
        <w:t>éé</w:t>
      </w:r>
      <w:r w:rsidRPr="00EE487A">
        <w:t>s et les voies ferr</w:t>
      </w:r>
      <w:r w:rsidRPr="00EE487A">
        <w:rPr>
          <w:rFonts w:hint="eastAsia"/>
        </w:rPr>
        <w:t>é</w:t>
      </w:r>
      <w:r w:rsidRPr="00EE487A">
        <w:t>es GE sont archiv</w:t>
      </w:r>
      <w:r w:rsidRPr="00EE487A">
        <w:rPr>
          <w:rFonts w:hint="eastAsia"/>
        </w:rPr>
        <w:t>é</w:t>
      </w:r>
      <w:r w:rsidRPr="00EE487A">
        <w:t>s dans une m</w:t>
      </w:r>
      <w:r w:rsidRPr="00EE487A">
        <w:rPr>
          <w:rFonts w:hint="eastAsia"/>
        </w:rPr>
        <w:t>é</w:t>
      </w:r>
      <w:r w:rsidRPr="00EE487A">
        <w:t>diath</w:t>
      </w:r>
      <w:r w:rsidRPr="00EE487A">
        <w:rPr>
          <w:rFonts w:hint="eastAsia"/>
        </w:rPr>
        <w:t>è</w:t>
      </w:r>
      <w:r w:rsidRPr="00EE487A">
        <w:t>que structur</w:t>
      </w:r>
      <w:r w:rsidRPr="00EE487A">
        <w:rPr>
          <w:rFonts w:hint="eastAsia"/>
        </w:rPr>
        <w:t>é</w:t>
      </w:r>
      <w:r w:rsidRPr="00EE487A">
        <w:t>e</w:t>
      </w:r>
      <w:r>
        <w:t xml:space="preserve">, sur la base cartographique des écrans de l’hyperviseur. </w:t>
      </w:r>
    </w:p>
    <w:p w14:paraId="57E2137D" w14:textId="77777777" w:rsidR="00167FE1" w:rsidRPr="00EE487A" w:rsidRDefault="00167FE1" w:rsidP="00167FE1">
      <w:pPr>
        <w:pStyle w:val="Commentaires"/>
      </w:pPr>
      <w:r>
        <w:t>(L’informatique a une fâcheuse tendance à dupliquer, compliquant à plaisir les mises à jour. Espérons que les chefs de projet auront la fermeté de bien penser au futur. Inversement, la concentration unique peut compliquer les développements et la cyber-sécurité. L’analyse de la valeur a un rôle à jouer)</w:t>
      </w:r>
    </w:p>
    <w:p w14:paraId="17129787" w14:textId="77777777" w:rsidR="00167FE1" w:rsidRDefault="00167FE1" w:rsidP="00167FE1">
      <w:pPr>
        <w:pStyle w:val="Commentaires"/>
      </w:pPr>
      <w:r w:rsidRPr="00EE487A">
        <w:t>A noter qu</w:t>
      </w:r>
      <w:r>
        <w:t>’</w:t>
      </w:r>
      <w:r w:rsidRPr="00EE487A">
        <w:t>une voie ferr</w:t>
      </w:r>
      <w:r w:rsidRPr="00EE487A">
        <w:rPr>
          <w:rFonts w:hint="eastAsia"/>
        </w:rPr>
        <w:t>é</w:t>
      </w:r>
      <w:r w:rsidRPr="00EE487A">
        <w:t xml:space="preserve">e est correctement visible sur 7mm de largeur </w:t>
      </w:r>
      <w:r w:rsidRPr="00EE487A">
        <w:rPr>
          <w:rFonts w:hint="eastAsia"/>
        </w:rPr>
        <w:t>à</w:t>
      </w:r>
      <w:r w:rsidRPr="00EE487A">
        <w:t xml:space="preserve"> l</w:t>
      </w:r>
      <w:r>
        <w:t>’</w:t>
      </w:r>
      <w:r w:rsidRPr="00EE487A">
        <w:rPr>
          <w:rFonts w:hint="eastAsia"/>
        </w:rPr>
        <w:t>é</w:t>
      </w:r>
      <w:r w:rsidRPr="00EE487A">
        <w:t>cran, soit au 1/200</w:t>
      </w:r>
      <w:r>
        <w:t>, ce qui permet de reconstituer le réseau du superviseur à l’image du réseau réel (intégrant toutes les voies parallèles)</w:t>
      </w:r>
    </w:p>
    <w:p w14:paraId="3F4BC5D9" w14:textId="77777777" w:rsidR="00167FE1" w:rsidRDefault="00167FE1" w:rsidP="00167FE1">
      <w:pPr>
        <w:pStyle w:val="Titre4"/>
      </w:pPr>
      <w:r>
        <w:t>Cartographie des itinéraires et gares</w:t>
      </w:r>
    </w:p>
    <w:p w14:paraId="58F1EB53" w14:textId="77777777" w:rsidR="00167FE1" w:rsidRDefault="00167FE1" w:rsidP="00167FE1">
      <w:r>
        <w:t>Les simulations et le projet s’appuient sur une base cartographique réelle, en intégrant les aménagements futurs du réseau.</w:t>
      </w:r>
    </w:p>
    <w:p w14:paraId="53DDB2A8" w14:textId="77777777" w:rsidR="00167FE1" w:rsidRDefault="00167FE1" w:rsidP="00167FE1">
      <w:pPr>
        <w:pStyle w:val="Sous-listepuce"/>
      </w:pPr>
      <w:r>
        <w:t xml:space="preserve">Voies et vitesse de base et provisoire (lien avec les services d’entretien du réseau), aiguillages, </w:t>
      </w:r>
    </w:p>
    <w:p w14:paraId="7B1BB942" w14:textId="77777777" w:rsidR="00167FE1" w:rsidRDefault="00167FE1" w:rsidP="00167FE1">
      <w:pPr>
        <w:pStyle w:val="Sous-listepuce"/>
      </w:pPr>
      <w:proofErr w:type="gramStart"/>
      <w:r>
        <w:t>tronçons</w:t>
      </w:r>
      <w:proofErr w:type="gramEnd"/>
      <w:r>
        <w:t xml:space="preserve"> et électrifications et limitations de charge et de dimensions, points singuliers (tunnels, viaducs, signaux, …), </w:t>
      </w:r>
    </w:p>
    <w:p w14:paraId="719F1E32" w14:textId="77777777" w:rsidR="00167FE1" w:rsidRDefault="00167FE1" w:rsidP="00167FE1">
      <w:pPr>
        <w:pStyle w:val="Sous-listepuce"/>
      </w:pPr>
      <w:proofErr w:type="gramStart"/>
      <w:r>
        <w:t>gares</w:t>
      </w:r>
      <w:proofErr w:type="gramEnd"/>
      <w:r>
        <w:t xml:space="preserve"> de voyageurs et de marchandises (accès des camions taxis), terminaux conteneurs (débit max à l’heure, à la journée et à l’année (+ historique) et lien avec le débit en temps réel). </w:t>
      </w:r>
    </w:p>
    <w:p w14:paraId="005662DF" w14:textId="77777777" w:rsidR="00167FE1" w:rsidRPr="00EE487A" w:rsidRDefault="00167FE1" w:rsidP="00167FE1">
      <w:pPr>
        <w:pStyle w:val="Sous-listepuce"/>
      </w:pPr>
      <w:r>
        <w:t xml:space="preserve">Il serait utile d’y ajouter une iconographie relative à l’urbanisation et à l’industrialisation aux alentours des gares et aussi dans les déserts ferroviaires. </w:t>
      </w:r>
    </w:p>
    <w:p w14:paraId="0D1BBE7C" w14:textId="77777777" w:rsidR="00167FE1" w:rsidRDefault="00167FE1" w:rsidP="00167FE1">
      <w:pPr>
        <w:pStyle w:val="Titre4"/>
      </w:pPr>
      <w:r>
        <w:t>Principes de circulation</w:t>
      </w:r>
    </w:p>
    <w:p w14:paraId="7C675ABC" w14:textId="77777777" w:rsidR="00167FE1" w:rsidRPr="00281A47" w:rsidRDefault="00167FE1" w:rsidP="00167FE1">
      <w:pPr>
        <w:pStyle w:val="Sous-listepuce"/>
      </w:pPr>
      <w:r w:rsidRPr="00281A47">
        <w:t>Le conteneur est grut</w:t>
      </w:r>
      <w:r w:rsidRPr="00281A47">
        <w:rPr>
          <w:rFonts w:hint="eastAsia"/>
        </w:rPr>
        <w:t>é</w:t>
      </w:r>
      <w:r w:rsidRPr="00281A47">
        <w:t xml:space="preserve"> depuis un navire porte-conteneurs et d</w:t>
      </w:r>
      <w:r w:rsidRPr="00281A47">
        <w:rPr>
          <w:rFonts w:hint="eastAsia"/>
        </w:rPr>
        <w:t>é</w:t>
      </w:r>
      <w:r w:rsidRPr="00281A47">
        <w:t>pos</w:t>
      </w:r>
      <w:r w:rsidRPr="00281A47">
        <w:rPr>
          <w:rFonts w:hint="eastAsia"/>
        </w:rPr>
        <w:t>é</w:t>
      </w:r>
      <w:r w:rsidRPr="00281A47">
        <w:t xml:space="preserve"> sur un wagon arrivant seul sous le portique. </w:t>
      </w:r>
    </w:p>
    <w:p w14:paraId="2410D5A6" w14:textId="77777777" w:rsidR="00167FE1" w:rsidRPr="00281A47" w:rsidRDefault="00167FE1" w:rsidP="00167FE1">
      <w:pPr>
        <w:pStyle w:val="Sous-listepuce"/>
      </w:pPr>
      <w:r w:rsidRPr="00281A47">
        <w:t>Le wagon circule sur le port jusqu</w:t>
      </w:r>
      <w:r>
        <w:t>’</w:t>
      </w:r>
      <w:r w:rsidRPr="00281A47">
        <w:rPr>
          <w:rFonts w:hint="eastAsia"/>
        </w:rPr>
        <w:t>à</w:t>
      </w:r>
      <w:r w:rsidRPr="00281A47">
        <w:t xml:space="preserve"> une convergence o</w:t>
      </w:r>
      <w:r w:rsidRPr="00281A47">
        <w:rPr>
          <w:rFonts w:hint="eastAsia"/>
        </w:rPr>
        <w:t>ù</w:t>
      </w:r>
      <w:r w:rsidRPr="00281A47">
        <w:t xml:space="preserve"> il attend</w:t>
      </w:r>
    </w:p>
    <w:p w14:paraId="34E1197F" w14:textId="77777777" w:rsidR="00167FE1" w:rsidRPr="00281A47" w:rsidRDefault="00167FE1" w:rsidP="00167FE1">
      <w:pPr>
        <w:pStyle w:val="Sous-listepuce"/>
      </w:pPr>
      <w:r w:rsidRPr="00281A47">
        <w:t>Un second conteneur le rejoint</w:t>
      </w:r>
    </w:p>
    <w:p w14:paraId="3A9BEEF6" w14:textId="77777777" w:rsidR="00167FE1" w:rsidRPr="00281A47" w:rsidRDefault="00167FE1" w:rsidP="00167FE1">
      <w:pPr>
        <w:pStyle w:val="Sous-listepuce"/>
      </w:pPr>
      <w:r w:rsidRPr="00281A47">
        <w:t>Un train A de 5 wagons passe</w:t>
      </w:r>
    </w:p>
    <w:p w14:paraId="0B2B1455" w14:textId="77777777" w:rsidR="00167FE1" w:rsidRPr="00281A47" w:rsidRDefault="00167FE1" w:rsidP="00167FE1">
      <w:pPr>
        <w:pStyle w:val="Sous-listepuce"/>
      </w:pPr>
      <w:r w:rsidRPr="00281A47">
        <w:t>Les 2 wagons le rejoignent</w:t>
      </w:r>
    </w:p>
    <w:p w14:paraId="0EB7C6DE" w14:textId="77777777" w:rsidR="00167FE1" w:rsidRPr="00281A47" w:rsidRDefault="00167FE1" w:rsidP="00167FE1">
      <w:pPr>
        <w:pStyle w:val="Sous-listepuce"/>
      </w:pPr>
      <w:r w:rsidRPr="00281A47">
        <w:t>Le train A suit une voie ferr</w:t>
      </w:r>
      <w:r w:rsidRPr="00281A47">
        <w:rPr>
          <w:rFonts w:hint="eastAsia"/>
        </w:rPr>
        <w:t>é</w:t>
      </w:r>
      <w:r w:rsidRPr="00281A47">
        <w:t>e existante depuis Arenc jusqu</w:t>
      </w:r>
      <w:r>
        <w:t>’</w:t>
      </w:r>
      <w:r w:rsidRPr="00281A47">
        <w:rPr>
          <w:rFonts w:hint="eastAsia"/>
        </w:rPr>
        <w:t>à</w:t>
      </w:r>
      <w:r w:rsidRPr="00281A47">
        <w:t xml:space="preserve"> Aix en Provence.</w:t>
      </w:r>
    </w:p>
    <w:p w14:paraId="3B54D8CA" w14:textId="77777777" w:rsidR="00167FE1" w:rsidRPr="00281A47" w:rsidRDefault="00167FE1" w:rsidP="00167FE1">
      <w:pPr>
        <w:pStyle w:val="Sous-listepuce"/>
      </w:pPr>
      <w:r w:rsidRPr="00281A47">
        <w:t>Le wagon 6 se d</w:t>
      </w:r>
      <w:r w:rsidRPr="00281A47">
        <w:rPr>
          <w:rFonts w:hint="eastAsia"/>
        </w:rPr>
        <w:t>é</w:t>
      </w:r>
      <w:r w:rsidRPr="00281A47">
        <w:t>branche et va sur la voie d</w:t>
      </w:r>
      <w:r>
        <w:t>’</w:t>
      </w:r>
      <w:r w:rsidRPr="00281A47">
        <w:t>attente</w:t>
      </w:r>
    </w:p>
    <w:p w14:paraId="410D8251" w14:textId="77777777" w:rsidR="00167FE1" w:rsidRPr="00281A47" w:rsidRDefault="00167FE1" w:rsidP="00167FE1">
      <w:pPr>
        <w:pStyle w:val="Sous-listepuce"/>
      </w:pPr>
      <w:r w:rsidRPr="00281A47">
        <w:t>Le wagon 7 passe l</w:t>
      </w:r>
      <w:r>
        <w:t>’</w:t>
      </w:r>
      <w:r w:rsidRPr="00281A47">
        <w:t>aiguille et rejoint le train</w:t>
      </w:r>
    </w:p>
    <w:p w14:paraId="3E4D3B76" w14:textId="77777777" w:rsidR="00167FE1" w:rsidRPr="00281A47" w:rsidRDefault="00167FE1" w:rsidP="00167FE1">
      <w:pPr>
        <w:pStyle w:val="Sous-listepuce"/>
      </w:pPr>
      <w:r w:rsidRPr="00281A47">
        <w:t>Un train B de 2 wagons passe</w:t>
      </w:r>
    </w:p>
    <w:p w14:paraId="33EEF622" w14:textId="77777777" w:rsidR="00167FE1" w:rsidRPr="00281A47" w:rsidRDefault="00167FE1" w:rsidP="00167FE1">
      <w:pPr>
        <w:pStyle w:val="Sous-listepuce"/>
      </w:pPr>
      <w:r w:rsidRPr="00281A47">
        <w:t xml:space="preserve">Le wagon 7 le rejoint </w:t>
      </w:r>
    </w:p>
    <w:p w14:paraId="71654F24" w14:textId="77777777" w:rsidR="00167FE1" w:rsidRPr="00281A47" w:rsidRDefault="00167FE1" w:rsidP="00167FE1">
      <w:pPr>
        <w:pStyle w:val="Sous-listepuce"/>
      </w:pPr>
      <w:r w:rsidRPr="00281A47">
        <w:t>Le Train B rejoint le p</w:t>
      </w:r>
      <w:r w:rsidRPr="00281A47">
        <w:rPr>
          <w:rFonts w:hint="eastAsia"/>
        </w:rPr>
        <w:t>ô</w:t>
      </w:r>
      <w:r w:rsidRPr="00281A47">
        <w:t>le d</w:t>
      </w:r>
      <w:r>
        <w:t>’</w:t>
      </w:r>
      <w:r w:rsidRPr="00281A47">
        <w:t>activit</w:t>
      </w:r>
      <w:r w:rsidRPr="00281A47">
        <w:rPr>
          <w:rFonts w:hint="eastAsia"/>
        </w:rPr>
        <w:t>é</w:t>
      </w:r>
      <w:r w:rsidRPr="00281A47">
        <w:t xml:space="preserve"> des Milles</w:t>
      </w:r>
    </w:p>
    <w:p w14:paraId="5699FB48" w14:textId="77777777" w:rsidR="00167FE1" w:rsidRPr="00281A47" w:rsidRDefault="00167FE1" w:rsidP="00167FE1">
      <w:pPr>
        <w:pStyle w:val="Sous-listepuce"/>
      </w:pPr>
      <w:r w:rsidRPr="00281A47">
        <w:t>La motrice se gare</w:t>
      </w:r>
    </w:p>
    <w:p w14:paraId="6C49E5E0" w14:textId="77777777" w:rsidR="00167FE1" w:rsidRPr="00281A47" w:rsidRDefault="00167FE1" w:rsidP="00167FE1">
      <w:pPr>
        <w:pStyle w:val="Sous-listepuce"/>
      </w:pPr>
      <w:r w:rsidRPr="00281A47">
        <w:t>Le wagon 1 rejoint le quai 1 o</w:t>
      </w:r>
      <w:r w:rsidRPr="00281A47">
        <w:rPr>
          <w:rFonts w:hint="eastAsia"/>
        </w:rPr>
        <w:t>ù</w:t>
      </w:r>
      <w:r w:rsidRPr="00281A47">
        <w:t xml:space="preserve"> le portique transborde le conteneur sur un camion-taxi</w:t>
      </w:r>
    </w:p>
    <w:p w14:paraId="6A04B1B7" w14:textId="77777777" w:rsidR="00167FE1" w:rsidRPr="00281A47" w:rsidRDefault="00167FE1" w:rsidP="00167FE1">
      <w:pPr>
        <w:pStyle w:val="Sous-listepuce"/>
      </w:pPr>
      <w:r w:rsidRPr="00281A47">
        <w:t>Le wagon 2 rentre dans le hangar o</w:t>
      </w:r>
      <w:r w:rsidRPr="00281A47">
        <w:rPr>
          <w:rFonts w:hint="eastAsia"/>
        </w:rPr>
        <w:t>ù</w:t>
      </w:r>
      <w:r w:rsidRPr="00281A47">
        <w:t xml:space="preserve"> le conteneur est vid</w:t>
      </w:r>
      <w:r w:rsidRPr="00281A47">
        <w:rPr>
          <w:rFonts w:hint="eastAsia"/>
        </w:rPr>
        <w:t>é</w:t>
      </w:r>
      <w:r w:rsidRPr="00281A47">
        <w:t xml:space="preserve"> par des transpalettes</w:t>
      </w:r>
    </w:p>
    <w:p w14:paraId="5122B6AF" w14:textId="77777777" w:rsidR="00167FE1" w:rsidRDefault="00167FE1" w:rsidP="00167FE1">
      <w:pPr>
        <w:pStyle w:val="Titre4"/>
      </w:pPr>
      <w:r>
        <w:lastRenderedPageBreak/>
        <w:t>D</w:t>
      </w:r>
      <w:r>
        <w:rPr>
          <w:rFonts w:hint="eastAsia"/>
        </w:rPr>
        <w:t>é</w:t>
      </w:r>
      <w:r>
        <w:t>tail de l’attelage immat</w:t>
      </w:r>
      <w:r>
        <w:rPr>
          <w:rFonts w:hint="eastAsia"/>
        </w:rPr>
        <w:t>é</w:t>
      </w:r>
      <w:r>
        <w:t>riel</w:t>
      </w:r>
    </w:p>
    <w:p w14:paraId="3BC7456B" w14:textId="77777777" w:rsidR="00167FE1" w:rsidRDefault="00167FE1" w:rsidP="00167FE1">
      <w:pPr>
        <w:pStyle w:val="Sous-listepuce"/>
      </w:pPr>
      <w:proofErr w:type="gramStart"/>
      <w:r>
        <w:t>les</w:t>
      </w:r>
      <w:proofErr w:type="gramEnd"/>
      <w:r>
        <w:t xml:space="preserve"> capteurs, leur position, leur action</w:t>
      </w:r>
    </w:p>
    <w:p w14:paraId="66BEFEA6" w14:textId="77777777" w:rsidR="00167FE1" w:rsidRDefault="00167FE1" w:rsidP="00167FE1">
      <w:pPr>
        <w:pStyle w:val="Sous-listepuce"/>
      </w:pPr>
      <w:proofErr w:type="gramStart"/>
      <w:r>
        <w:t>approche</w:t>
      </w:r>
      <w:proofErr w:type="gramEnd"/>
      <w:r>
        <w:t xml:space="preserve"> lointaine</w:t>
      </w:r>
    </w:p>
    <w:p w14:paraId="483C0BE8" w14:textId="77777777" w:rsidR="00167FE1" w:rsidRDefault="00167FE1" w:rsidP="00167FE1">
      <w:pPr>
        <w:pStyle w:val="Sous-listepuce"/>
      </w:pPr>
      <w:proofErr w:type="gramStart"/>
      <w:r>
        <w:t>approche</w:t>
      </w:r>
      <w:proofErr w:type="gramEnd"/>
      <w:r>
        <w:t xml:space="preserve"> </w:t>
      </w:r>
      <w:r>
        <w:rPr>
          <w:rFonts w:hint="eastAsia"/>
        </w:rPr>
        <w:t>à</w:t>
      </w:r>
      <w:r>
        <w:t xml:space="preserve"> vue</w:t>
      </w:r>
    </w:p>
    <w:p w14:paraId="42A1A8CF" w14:textId="77777777" w:rsidR="00167FE1" w:rsidRDefault="00167FE1" w:rsidP="00167FE1">
      <w:pPr>
        <w:pStyle w:val="Sous-listepuce"/>
      </w:pPr>
      <w:proofErr w:type="gramStart"/>
      <w:r>
        <w:t>approche</w:t>
      </w:r>
      <w:proofErr w:type="gramEnd"/>
      <w:r>
        <w:t xml:space="preserve"> finale</w:t>
      </w:r>
    </w:p>
    <w:p w14:paraId="4ED5EBC2" w14:textId="77777777" w:rsidR="00167FE1" w:rsidRDefault="00167FE1" w:rsidP="00167FE1">
      <w:pPr>
        <w:pStyle w:val="Sous-listepuce"/>
      </w:pPr>
      <w:proofErr w:type="gramStart"/>
      <w:r>
        <w:t>commandes</w:t>
      </w:r>
      <w:proofErr w:type="gramEnd"/>
      <w:r>
        <w:t xml:space="preserve"> de suivi attel</w:t>
      </w:r>
      <w:r>
        <w:rPr>
          <w:rFonts w:hint="eastAsia"/>
        </w:rPr>
        <w:t>é</w:t>
      </w:r>
    </w:p>
    <w:p w14:paraId="7FC25427" w14:textId="77777777" w:rsidR="00167FE1" w:rsidRDefault="00167FE1" w:rsidP="00167FE1">
      <w:pPr>
        <w:pStyle w:val="Sous-listepuce"/>
      </w:pPr>
      <w:proofErr w:type="gramStart"/>
      <w:r>
        <w:t>commande</w:t>
      </w:r>
      <w:proofErr w:type="gramEnd"/>
      <w:r>
        <w:t xml:space="preserve"> avant coupe</w:t>
      </w:r>
    </w:p>
    <w:p w14:paraId="5D2364D6" w14:textId="77777777" w:rsidR="00167FE1" w:rsidRDefault="00167FE1" w:rsidP="00167FE1">
      <w:pPr>
        <w:pStyle w:val="Sous-listepuce"/>
      </w:pPr>
      <w:proofErr w:type="gramStart"/>
      <w:r>
        <w:t>arr</w:t>
      </w:r>
      <w:r>
        <w:rPr>
          <w:rFonts w:hint="eastAsia"/>
        </w:rPr>
        <w:t>ê</w:t>
      </w:r>
      <w:r>
        <w:t>t</w:t>
      </w:r>
      <w:proofErr w:type="gramEnd"/>
      <w:r>
        <w:t xml:space="preserve"> au but</w:t>
      </w:r>
    </w:p>
    <w:p w14:paraId="31E04B92" w14:textId="77777777" w:rsidR="00167FE1" w:rsidRDefault="00167FE1" w:rsidP="00167FE1">
      <w:pPr>
        <w:pStyle w:val="Titre4"/>
      </w:pPr>
      <w:r>
        <w:t>D</w:t>
      </w:r>
      <w:r>
        <w:rPr>
          <w:rFonts w:hint="eastAsia"/>
        </w:rPr>
        <w:t>é</w:t>
      </w:r>
      <w:r>
        <w:t>tail du couplage inductif inter-wagons et de la double distribution d’</w:t>
      </w:r>
      <w:r>
        <w:rPr>
          <w:rFonts w:hint="eastAsia"/>
        </w:rPr>
        <w:t>é</w:t>
      </w:r>
      <w:r>
        <w:t xml:space="preserve">nergie d’un bout </w:t>
      </w:r>
      <w:r>
        <w:rPr>
          <w:rFonts w:hint="eastAsia"/>
        </w:rPr>
        <w:t>à</w:t>
      </w:r>
      <w:r>
        <w:t xml:space="preserve"> l’autre du wagon</w:t>
      </w:r>
    </w:p>
    <w:p w14:paraId="04BFF41D" w14:textId="77777777" w:rsidR="00167FE1" w:rsidRDefault="00167FE1" w:rsidP="00167FE1">
      <w:pPr>
        <w:pStyle w:val="Sous-listepuce"/>
      </w:pPr>
      <w:proofErr w:type="gramStart"/>
      <w:r>
        <w:t>principe</w:t>
      </w:r>
      <w:proofErr w:type="gramEnd"/>
      <w:r>
        <w:t xml:space="preserve"> du couplage inductif</w:t>
      </w:r>
    </w:p>
    <w:p w14:paraId="5304A85E" w14:textId="77777777" w:rsidR="00167FE1" w:rsidRDefault="00167FE1" w:rsidP="00167FE1">
      <w:pPr>
        <w:pStyle w:val="Sous-listepuce"/>
      </w:pPr>
      <w:proofErr w:type="gramStart"/>
      <w:r>
        <w:t>principe</w:t>
      </w:r>
      <w:proofErr w:type="gramEnd"/>
      <w:r>
        <w:t xml:space="preserve"> du double couplage</w:t>
      </w:r>
    </w:p>
    <w:p w14:paraId="74BC01F3" w14:textId="77777777" w:rsidR="00167FE1" w:rsidRDefault="00167FE1" w:rsidP="00167FE1">
      <w:pPr>
        <w:pStyle w:val="Titre4"/>
      </w:pPr>
      <w:r>
        <w:t>D</w:t>
      </w:r>
      <w:r>
        <w:rPr>
          <w:rFonts w:hint="eastAsia"/>
        </w:rPr>
        <w:t>é</w:t>
      </w:r>
      <w:r>
        <w:t>tail de l’acc</w:t>
      </w:r>
      <w:r>
        <w:rPr>
          <w:rFonts w:hint="eastAsia"/>
        </w:rPr>
        <w:t>é</w:t>
      </w:r>
      <w:r>
        <w:t>l</w:t>
      </w:r>
      <w:r>
        <w:rPr>
          <w:rFonts w:hint="eastAsia"/>
        </w:rPr>
        <w:t>é</w:t>
      </w:r>
      <w:r>
        <w:t>ration/freinage compar</w:t>
      </w:r>
      <w:r>
        <w:rPr>
          <w:rFonts w:hint="eastAsia"/>
        </w:rPr>
        <w:t>é</w:t>
      </w:r>
      <w:r>
        <w:t>e avec train classique</w:t>
      </w:r>
    </w:p>
    <w:p w14:paraId="6BA3C561" w14:textId="77777777" w:rsidR="00167FE1" w:rsidRDefault="00167FE1" w:rsidP="00167FE1">
      <w:pPr>
        <w:pStyle w:val="Sous-listepuce"/>
      </w:pPr>
      <w:proofErr w:type="gramStart"/>
      <w:r>
        <w:t>train</w:t>
      </w:r>
      <w:proofErr w:type="gramEnd"/>
      <w:r>
        <w:t xml:space="preserve"> classique (</w:t>
      </w:r>
      <w:r>
        <w:rPr>
          <w:rFonts w:hint="eastAsia"/>
        </w:rPr>
        <w:t>à</w:t>
      </w:r>
      <w:r>
        <w:t xml:space="preserve"> vide et en charge) / patinage de la motrice (masse de la motrice)</w:t>
      </w:r>
    </w:p>
    <w:p w14:paraId="04D80F0E" w14:textId="77777777" w:rsidR="00167FE1" w:rsidRDefault="00167FE1" w:rsidP="00167FE1">
      <w:pPr>
        <w:pStyle w:val="Sous-listepuce"/>
      </w:pPr>
      <w:proofErr w:type="gramStart"/>
      <w:r>
        <w:t>freinage</w:t>
      </w:r>
      <w:proofErr w:type="gramEnd"/>
      <w:r>
        <w:t xml:space="preserve"> d’urgence sur un train classique</w:t>
      </w:r>
    </w:p>
    <w:p w14:paraId="6FC64674" w14:textId="77777777" w:rsidR="00167FE1" w:rsidRDefault="00167FE1" w:rsidP="00167FE1">
      <w:pPr>
        <w:pStyle w:val="Sous-listepuce"/>
      </w:pPr>
      <w:proofErr w:type="gramStart"/>
      <w:r>
        <w:t>wagon</w:t>
      </w:r>
      <w:proofErr w:type="gramEnd"/>
      <w:r>
        <w:t xml:space="preserve"> autonome (</w:t>
      </w:r>
      <w:r>
        <w:rPr>
          <w:rFonts w:hint="eastAsia"/>
        </w:rPr>
        <w:t>à</w:t>
      </w:r>
      <w:r>
        <w:t xml:space="preserve"> vide et en charge), action sur les moteur-roues</w:t>
      </w:r>
    </w:p>
    <w:p w14:paraId="2489BD17" w14:textId="77777777" w:rsidR="00167FE1" w:rsidRDefault="00167FE1" w:rsidP="00167FE1">
      <w:pPr>
        <w:pStyle w:val="Sous-listepuce"/>
      </w:pPr>
      <w:proofErr w:type="gramStart"/>
      <w:r>
        <w:t>simulation</w:t>
      </w:r>
      <w:proofErr w:type="gramEnd"/>
      <w:r>
        <w:t xml:space="preserve"> sur 2 voies ferr</w:t>
      </w:r>
      <w:r>
        <w:rPr>
          <w:rFonts w:hint="eastAsia"/>
        </w:rPr>
        <w:t>é</w:t>
      </w:r>
      <w:r>
        <w:t>es parall</w:t>
      </w:r>
      <w:r>
        <w:rPr>
          <w:rFonts w:hint="eastAsia"/>
        </w:rPr>
        <w:t>è</w:t>
      </w:r>
      <w:r>
        <w:t>le et trains de 10 wagons</w:t>
      </w:r>
    </w:p>
    <w:p w14:paraId="5327D307" w14:textId="77777777" w:rsidR="00167FE1" w:rsidRDefault="00167FE1" w:rsidP="00167FE1">
      <w:pPr>
        <w:pStyle w:val="Sous-listepuce"/>
      </w:pPr>
      <w:proofErr w:type="gramStart"/>
      <w:r>
        <w:t>all</w:t>
      </w:r>
      <w:r>
        <w:rPr>
          <w:rFonts w:hint="eastAsia"/>
        </w:rPr>
        <w:t>è</w:t>
      </w:r>
      <w:r>
        <w:t>gement</w:t>
      </w:r>
      <w:proofErr w:type="gramEnd"/>
      <w:r>
        <w:t xml:space="preserve"> et simplicit</w:t>
      </w:r>
      <w:r>
        <w:rPr>
          <w:rFonts w:hint="eastAsia"/>
        </w:rPr>
        <w:t>é</w:t>
      </w:r>
      <w:r>
        <w:t xml:space="preserve"> de la motrice</w:t>
      </w:r>
    </w:p>
    <w:p w14:paraId="39D78BCF" w14:textId="77777777" w:rsidR="00167FE1" w:rsidRDefault="00167FE1" w:rsidP="00167FE1">
      <w:pPr>
        <w:pStyle w:val="Titre4"/>
      </w:pPr>
      <w:r>
        <w:t>Gestion de l’</w:t>
      </w:r>
      <w:r>
        <w:rPr>
          <w:rFonts w:hint="eastAsia"/>
        </w:rPr>
        <w:t>é</w:t>
      </w:r>
      <w:r>
        <w:t>nergie compar</w:t>
      </w:r>
      <w:r>
        <w:rPr>
          <w:rFonts w:hint="eastAsia"/>
        </w:rPr>
        <w:t>é</w:t>
      </w:r>
      <w:r>
        <w:t>e avec train classique</w:t>
      </w:r>
    </w:p>
    <w:p w14:paraId="1D1B5CFE" w14:textId="77777777" w:rsidR="00167FE1" w:rsidRPr="00E05F0B" w:rsidRDefault="00167FE1" w:rsidP="00167FE1">
      <w:pPr>
        <w:pStyle w:val="Sous-listepuce"/>
      </w:pPr>
      <w:r w:rsidRPr="00E05F0B">
        <w:t>Puissance au d</w:t>
      </w:r>
      <w:r w:rsidRPr="00E05F0B">
        <w:rPr>
          <w:rFonts w:hint="eastAsia"/>
        </w:rPr>
        <w:t>é</w:t>
      </w:r>
      <w:r w:rsidRPr="00E05F0B">
        <w:t>marrage (toutes les batteries de tous les wagons participent)</w:t>
      </w:r>
    </w:p>
    <w:p w14:paraId="3DCB391E" w14:textId="77777777" w:rsidR="00167FE1" w:rsidRPr="00E05F0B" w:rsidRDefault="00167FE1" w:rsidP="00167FE1">
      <w:pPr>
        <w:pStyle w:val="Sous-listepuce"/>
      </w:pPr>
      <w:r w:rsidRPr="00E05F0B">
        <w:t>Puissance en croisi</w:t>
      </w:r>
      <w:r w:rsidRPr="00E05F0B">
        <w:rPr>
          <w:rFonts w:hint="eastAsia"/>
        </w:rPr>
        <w:t>è</w:t>
      </w:r>
      <w:r w:rsidRPr="00E05F0B">
        <w:t>re (meilleure a</w:t>
      </w:r>
      <w:r w:rsidRPr="00E05F0B">
        <w:rPr>
          <w:rFonts w:hint="eastAsia"/>
        </w:rPr>
        <w:t>é</w:t>
      </w:r>
      <w:r w:rsidRPr="00E05F0B">
        <w:t>rodynamique si les wagons sont proches). La motrice assure la puissance de roulage de chaque wagon et la recharge lente des batteries</w:t>
      </w:r>
    </w:p>
    <w:p w14:paraId="385AFA42" w14:textId="77777777" w:rsidR="00167FE1" w:rsidRPr="00E05F0B" w:rsidRDefault="00167FE1" w:rsidP="00167FE1">
      <w:pPr>
        <w:pStyle w:val="Sous-listepuce"/>
      </w:pPr>
      <w:r w:rsidRPr="00E05F0B">
        <w:t>Puissance en rampe</w:t>
      </w:r>
      <w:r>
        <w:t> :</w:t>
      </w:r>
      <w:r w:rsidRPr="00E05F0B">
        <w:t xml:space="preserve"> division en plusieurs </w:t>
      </w:r>
      <w:r>
        <w:t>sous-convoi</w:t>
      </w:r>
      <w:r w:rsidRPr="00E05F0B">
        <w:t>s si n</w:t>
      </w:r>
      <w:r w:rsidRPr="00E05F0B">
        <w:rPr>
          <w:rFonts w:hint="eastAsia"/>
        </w:rPr>
        <w:t>é</w:t>
      </w:r>
      <w:r w:rsidRPr="00E05F0B">
        <w:t xml:space="preserve">cessaire (motrices </w:t>
      </w:r>
      <w:r w:rsidRPr="00E05F0B">
        <w:rPr>
          <w:rFonts w:hint="eastAsia"/>
        </w:rPr>
        <w:t>à</w:t>
      </w:r>
      <w:r w:rsidRPr="00E05F0B">
        <w:t xml:space="preserve"> l</w:t>
      </w:r>
      <w:r>
        <w:t>’</w:t>
      </w:r>
      <w:r w:rsidRPr="00E05F0B">
        <w:t xml:space="preserve">attente en bas des grandes rampes). Les batteries participent </w:t>
      </w:r>
      <w:r w:rsidRPr="00E05F0B">
        <w:rPr>
          <w:rFonts w:hint="eastAsia"/>
        </w:rPr>
        <w:t>à</w:t>
      </w:r>
      <w:r w:rsidRPr="00E05F0B">
        <w:t xml:space="preserve"> la traction individuelle.</w:t>
      </w:r>
    </w:p>
    <w:p w14:paraId="153F7EF6" w14:textId="77777777" w:rsidR="00167FE1" w:rsidRPr="00E05F0B" w:rsidRDefault="00167FE1" w:rsidP="00167FE1">
      <w:pPr>
        <w:pStyle w:val="Sous-listepuce"/>
      </w:pPr>
      <w:r w:rsidRPr="00E05F0B">
        <w:t>R</w:t>
      </w:r>
      <w:r w:rsidRPr="00E05F0B">
        <w:rPr>
          <w:rFonts w:hint="eastAsia"/>
        </w:rPr>
        <w:t>é</w:t>
      </w:r>
      <w:r w:rsidRPr="00E05F0B">
        <w:t>cup</w:t>
      </w:r>
      <w:r w:rsidRPr="00E05F0B">
        <w:rPr>
          <w:rFonts w:hint="eastAsia"/>
        </w:rPr>
        <w:t>é</w:t>
      </w:r>
      <w:r w:rsidRPr="00E05F0B">
        <w:t>ration au freinage</w:t>
      </w:r>
      <w:r>
        <w:t> :</w:t>
      </w:r>
      <w:r w:rsidRPr="00E05F0B">
        <w:t xml:space="preserve"> restitution sur la cat</w:t>
      </w:r>
      <w:r w:rsidRPr="00E05F0B">
        <w:rPr>
          <w:rFonts w:hint="eastAsia"/>
        </w:rPr>
        <w:t>é</w:t>
      </w:r>
      <w:r w:rsidRPr="00E05F0B">
        <w:t>naire</w:t>
      </w:r>
    </w:p>
    <w:p w14:paraId="3FF653B2" w14:textId="77777777" w:rsidR="00167FE1" w:rsidRPr="00E05F0B" w:rsidRDefault="00167FE1" w:rsidP="00167FE1">
      <w:pPr>
        <w:pStyle w:val="Sous-listepuce"/>
      </w:pPr>
      <w:r w:rsidRPr="00E05F0B">
        <w:t xml:space="preserve">Charge des batteries </w:t>
      </w:r>
      <w:r w:rsidRPr="00E05F0B">
        <w:rPr>
          <w:rFonts w:hint="eastAsia"/>
        </w:rPr>
        <w:t>à</w:t>
      </w:r>
      <w:r w:rsidRPr="00E05F0B">
        <w:t xml:space="preserve"> l</w:t>
      </w:r>
      <w:r>
        <w:t>’</w:t>
      </w:r>
      <w:r w:rsidRPr="00E05F0B">
        <w:t>arr</w:t>
      </w:r>
      <w:r w:rsidRPr="00E05F0B">
        <w:rPr>
          <w:rFonts w:hint="eastAsia"/>
        </w:rPr>
        <w:t>ê</w:t>
      </w:r>
      <w:r w:rsidRPr="00E05F0B">
        <w:t>t</w:t>
      </w:r>
    </w:p>
    <w:p w14:paraId="67F5B392" w14:textId="77777777" w:rsidR="00167FE1" w:rsidRDefault="00167FE1" w:rsidP="00167FE1">
      <w:pPr>
        <w:pStyle w:val="Titre4"/>
      </w:pPr>
      <w:r>
        <w:t>D</w:t>
      </w:r>
      <w:r>
        <w:rPr>
          <w:rFonts w:hint="eastAsia"/>
        </w:rPr>
        <w:t>é</w:t>
      </w:r>
      <w:r>
        <w:t>tail d’un moteur-roue</w:t>
      </w:r>
    </w:p>
    <w:p w14:paraId="57F6D50F" w14:textId="77777777" w:rsidR="00167FE1" w:rsidRPr="00E05F0B" w:rsidRDefault="00167FE1" w:rsidP="00167FE1">
      <w:pPr>
        <w:pStyle w:val="Sous-listepuce"/>
      </w:pPr>
      <w:proofErr w:type="gramStart"/>
      <w:r w:rsidRPr="00E05F0B">
        <w:t>train</w:t>
      </w:r>
      <w:proofErr w:type="gramEnd"/>
      <w:r w:rsidRPr="00E05F0B">
        <w:t xml:space="preserve"> classique</w:t>
      </w:r>
      <w:r>
        <w:t> :</w:t>
      </w:r>
      <w:r w:rsidRPr="00E05F0B">
        <w:t xml:space="preserve"> essieux et boggies</w:t>
      </w:r>
    </w:p>
    <w:p w14:paraId="3358854E" w14:textId="77777777" w:rsidR="00167FE1" w:rsidRPr="00E05F0B" w:rsidRDefault="00167FE1" w:rsidP="00167FE1">
      <w:pPr>
        <w:pStyle w:val="Sous-listepuce"/>
      </w:pPr>
      <w:proofErr w:type="gramStart"/>
      <w:r w:rsidRPr="00E05F0B">
        <w:t>conteneur</w:t>
      </w:r>
      <w:proofErr w:type="gramEnd"/>
      <w:r w:rsidRPr="00E05F0B">
        <w:t xml:space="preserve"> de 6</w:t>
      </w:r>
      <w:r w:rsidRPr="00E05F0B">
        <w:rPr>
          <w:rFonts w:hint="eastAsia"/>
        </w:rPr>
        <w:t> </w:t>
      </w:r>
      <w:r w:rsidRPr="00E05F0B">
        <w:t>m</w:t>
      </w:r>
      <w:r>
        <w:rPr>
          <w:rFonts w:hint="eastAsia"/>
        </w:rPr>
        <w:t> :</w:t>
      </w:r>
      <w:r w:rsidRPr="00E05F0B">
        <w:t xml:space="preserve"> wagon </w:t>
      </w:r>
      <w:r w:rsidRPr="00E05F0B">
        <w:rPr>
          <w:rFonts w:hint="eastAsia"/>
        </w:rPr>
        <w:t>à</w:t>
      </w:r>
      <w:r w:rsidRPr="00E05F0B">
        <w:t xml:space="preserve"> 4 roues motrices</w:t>
      </w:r>
    </w:p>
    <w:p w14:paraId="65FEC78B" w14:textId="77777777" w:rsidR="00167FE1" w:rsidRPr="00E05F0B" w:rsidRDefault="00167FE1" w:rsidP="00167FE1">
      <w:pPr>
        <w:pStyle w:val="Sous-listepuce"/>
      </w:pPr>
      <w:proofErr w:type="gramStart"/>
      <w:r w:rsidRPr="00E05F0B">
        <w:t>roue</w:t>
      </w:r>
      <w:proofErr w:type="gramEnd"/>
      <w:r w:rsidRPr="00E05F0B">
        <w:t xml:space="preserve"> avec moteur int</w:t>
      </w:r>
      <w:r w:rsidRPr="00E05F0B">
        <w:rPr>
          <w:rFonts w:hint="eastAsia"/>
        </w:rPr>
        <w:t>é</w:t>
      </w:r>
      <w:r w:rsidRPr="00E05F0B">
        <w:t>gr</w:t>
      </w:r>
      <w:r w:rsidRPr="00E05F0B">
        <w:rPr>
          <w:rFonts w:hint="eastAsia"/>
        </w:rPr>
        <w:t>é</w:t>
      </w:r>
    </w:p>
    <w:p w14:paraId="7A3A00E6" w14:textId="77777777" w:rsidR="00167FE1" w:rsidRPr="00E05F0B" w:rsidRDefault="00167FE1" w:rsidP="00167FE1">
      <w:pPr>
        <w:pStyle w:val="Sous-listepuce"/>
      </w:pPr>
      <w:r w:rsidRPr="00E05F0B">
        <w:t>Fonctionnement diff</w:t>
      </w:r>
      <w:r w:rsidRPr="00E05F0B">
        <w:rPr>
          <w:rFonts w:hint="eastAsia"/>
        </w:rPr>
        <w:t>é</w:t>
      </w:r>
      <w:r w:rsidRPr="00E05F0B">
        <w:t>rentiel</w:t>
      </w:r>
    </w:p>
    <w:p w14:paraId="1E417CDB" w14:textId="77777777" w:rsidR="00167FE1" w:rsidRPr="00E05F0B" w:rsidRDefault="00167FE1" w:rsidP="00167FE1">
      <w:pPr>
        <w:pStyle w:val="Sous-listepuce"/>
      </w:pPr>
      <w:proofErr w:type="gramStart"/>
      <w:r w:rsidRPr="00E05F0B">
        <w:t>conteneur</w:t>
      </w:r>
      <w:proofErr w:type="gramEnd"/>
      <w:r w:rsidRPr="00E05F0B">
        <w:t xml:space="preserve"> de 12</w:t>
      </w:r>
      <w:r w:rsidRPr="00E05F0B">
        <w:rPr>
          <w:rFonts w:hint="eastAsia"/>
        </w:rPr>
        <w:t> </w:t>
      </w:r>
      <w:r w:rsidRPr="00E05F0B">
        <w:t>m</w:t>
      </w:r>
      <w:r>
        <w:rPr>
          <w:rFonts w:hint="eastAsia"/>
        </w:rPr>
        <w:t> :</w:t>
      </w:r>
      <w:r w:rsidRPr="00E05F0B">
        <w:t xml:space="preserve"> empattement longitudinal de 6m - boggie non n</w:t>
      </w:r>
      <w:r w:rsidRPr="00E05F0B">
        <w:rPr>
          <w:rFonts w:hint="eastAsia"/>
        </w:rPr>
        <w:t>é</w:t>
      </w:r>
      <w:r w:rsidRPr="00E05F0B">
        <w:t>cessaire (</w:t>
      </w:r>
      <w:r w:rsidRPr="00E05F0B">
        <w:rPr>
          <w:rFonts w:hint="eastAsia"/>
        </w:rPr>
        <w:t>é</w:t>
      </w:r>
      <w:r w:rsidRPr="00E05F0B">
        <w:t>largissement possible du bandage de la roue, diff</w:t>
      </w:r>
      <w:r w:rsidRPr="00E05F0B">
        <w:rPr>
          <w:rFonts w:hint="eastAsia"/>
        </w:rPr>
        <w:t>é</w:t>
      </w:r>
      <w:r w:rsidRPr="00E05F0B">
        <w:t>rentiel et jeu possible dans la direction))</w:t>
      </w:r>
    </w:p>
    <w:p w14:paraId="515F966E" w14:textId="77777777" w:rsidR="00167FE1" w:rsidRPr="00E05F0B" w:rsidRDefault="00167FE1" w:rsidP="00167FE1">
      <w:pPr>
        <w:pStyle w:val="Sous-listepuce"/>
      </w:pPr>
      <w:proofErr w:type="gramStart"/>
      <w:r w:rsidRPr="00E05F0B">
        <w:t>passage</w:t>
      </w:r>
      <w:proofErr w:type="gramEnd"/>
      <w:r w:rsidRPr="00E05F0B">
        <w:t xml:space="preserve"> d</w:t>
      </w:r>
      <w:r>
        <w:t>’</w:t>
      </w:r>
      <w:r w:rsidRPr="00E05F0B">
        <w:t xml:space="preserve">une aiguille, de 2 aiguilles, de 4 aiguilles </w:t>
      </w:r>
    </w:p>
    <w:p w14:paraId="5B1ACEA1" w14:textId="77777777" w:rsidR="00167FE1" w:rsidRPr="00E05F0B" w:rsidRDefault="00167FE1" w:rsidP="00167FE1">
      <w:pPr>
        <w:pStyle w:val="Sous-listepuce"/>
      </w:pPr>
      <w:proofErr w:type="gramStart"/>
      <w:r w:rsidRPr="00E05F0B">
        <w:t>montage</w:t>
      </w:r>
      <w:proofErr w:type="gramEnd"/>
      <w:r w:rsidRPr="00E05F0B">
        <w:t>/d</w:t>
      </w:r>
      <w:r w:rsidRPr="00E05F0B">
        <w:rPr>
          <w:rFonts w:hint="eastAsia"/>
        </w:rPr>
        <w:t>é</w:t>
      </w:r>
      <w:r w:rsidRPr="00E05F0B">
        <w:t>montage en usine et sur voie ferr</w:t>
      </w:r>
      <w:r w:rsidRPr="00E05F0B">
        <w:rPr>
          <w:rFonts w:hint="eastAsia"/>
        </w:rPr>
        <w:t>é</w:t>
      </w:r>
      <w:r w:rsidRPr="00E05F0B">
        <w:t>e</w:t>
      </w:r>
    </w:p>
    <w:p w14:paraId="2E75DA12" w14:textId="77777777" w:rsidR="00167FE1" w:rsidRDefault="00167FE1" w:rsidP="00167FE1">
      <w:pPr>
        <w:pStyle w:val="Titre4"/>
      </w:pPr>
      <w:r>
        <w:t>D</w:t>
      </w:r>
      <w:r>
        <w:rPr>
          <w:rFonts w:hint="eastAsia"/>
        </w:rPr>
        <w:t>é</w:t>
      </w:r>
      <w:r>
        <w:t xml:space="preserve">tail d’un transbordement </w:t>
      </w:r>
      <w:r>
        <w:rPr>
          <w:rFonts w:hint="eastAsia"/>
        </w:rPr>
        <w:t>à</w:t>
      </w:r>
      <w:r>
        <w:t xml:space="preserve"> quai </w:t>
      </w:r>
    </w:p>
    <w:p w14:paraId="7A3BA75F" w14:textId="77777777" w:rsidR="00167FE1" w:rsidRPr="003731B1" w:rsidRDefault="00167FE1" w:rsidP="00167FE1">
      <w:pPr>
        <w:pStyle w:val="Sous-listepuce"/>
      </w:pPr>
      <w:proofErr w:type="gramStart"/>
      <w:r w:rsidRPr="003731B1">
        <w:t>sur</w:t>
      </w:r>
      <w:proofErr w:type="gramEnd"/>
      <w:r w:rsidRPr="003731B1">
        <w:t xml:space="preserve"> camion-taxi normal (ajustement manuel)</w:t>
      </w:r>
    </w:p>
    <w:p w14:paraId="5D90E89D" w14:textId="77777777" w:rsidR="00167FE1" w:rsidRPr="003731B1" w:rsidRDefault="00167FE1" w:rsidP="00167FE1">
      <w:pPr>
        <w:pStyle w:val="Sous-listepuce"/>
      </w:pPr>
      <w:proofErr w:type="gramStart"/>
      <w:r w:rsidRPr="003731B1">
        <w:t>sur</w:t>
      </w:r>
      <w:proofErr w:type="gramEnd"/>
      <w:r w:rsidRPr="003731B1">
        <w:t xml:space="preserve"> camion-taxi autonome (sans cabine de conduite - ajustement automatique)</w:t>
      </w:r>
    </w:p>
    <w:p w14:paraId="1B38A7AE" w14:textId="77777777" w:rsidR="00167FE1" w:rsidRPr="00E05F0B" w:rsidRDefault="00167FE1" w:rsidP="00167FE1">
      <w:pPr>
        <w:pStyle w:val="Sous-listepuce"/>
      </w:pPr>
      <w:proofErr w:type="gramStart"/>
      <w:r w:rsidRPr="003731B1">
        <w:t>vidage</w:t>
      </w:r>
      <w:proofErr w:type="gramEnd"/>
      <w:r w:rsidRPr="003731B1">
        <w:t xml:space="preserve"> d’un conteneur dans le </w:t>
      </w:r>
      <w:r w:rsidRPr="00E05F0B">
        <w:t>centre de tri en gare et chargement pour le dernier kilom</w:t>
      </w:r>
      <w:r w:rsidRPr="00E05F0B">
        <w:rPr>
          <w:rFonts w:hint="eastAsia"/>
        </w:rPr>
        <w:t>è</w:t>
      </w:r>
      <w:r w:rsidRPr="00E05F0B">
        <w:t>tre</w:t>
      </w:r>
    </w:p>
    <w:p w14:paraId="67856D1D" w14:textId="77777777" w:rsidR="00167FE1" w:rsidRDefault="00167FE1" w:rsidP="00167FE1">
      <w:pPr>
        <w:pStyle w:val="Titre4"/>
      </w:pPr>
      <w:r>
        <w:t>Motrice all</w:t>
      </w:r>
      <w:r>
        <w:rPr>
          <w:rFonts w:hint="eastAsia"/>
        </w:rPr>
        <w:t>é</w:t>
      </w:r>
      <w:r>
        <w:t>g</w:t>
      </w:r>
      <w:r>
        <w:rPr>
          <w:rFonts w:hint="eastAsia"/>
        </w:rPr>
        <w:t>é</w:t>
      </w:r>
      <w:r>
        <w:t>e</w:t>
      </w:r>
    </w:p>
    <w:p w14:paraId="04B7E681" w14:textId="77777777" w:rsidR="00167FE1" w:rsidRPr="00E05F0B" w:rsidRDefault="00167FE1" w:rsidP="00167FE1">
      <w:pPr>
        <w:pStyle w:val="Sous-listepuce"/>
      </w:pPr>
      <w:proofErr w:type="gramStart"/>
      <w:r w:rsidRPr="00E05F0B">
        <w:t>pas</w:t>
      </w:r>
      <w:proofErr w:type="gramEnd"/>
      <w:r w:rsidRPr="00E05F0B">
        <w:t xml:space="preserve"> de traction m</w:t>
      </w:r>
      <w:r w:rsidRPr="00E05F0B">
        <w:rPr>
          <w:rFonts w:hint="eastAsia"/>
        </w:rPr>
        <w:t>é</w:t>
      </w:r>
      <w:r w:rsidRPr="00E05F0B">
        <w:t>canique</w:t>
      </w:r>
    </w:p>
    <w:p w14:paraId="1E1284BC" w14:textId="77777777" w:rsidR="00167FE1" w:rsidRPr="00E05F0B" w:rsidRDefault="00167FE1" w:rsidP="00167FE1">
      <w:pPr>
        <w:pStyle w:val="Sous-listepuce"/>
      </w:pPr>
      <w:proofErr w:type="gramStart"/>
      <w:r w:rsidRPr="00E05F0B">
        <w:t>pas</w:t>
      </w:r>
      <w:proofErr w:type="gramEnd"/>
      <w:r w:rsidRPr="00E05F0B">
        <w:t xml:space="preserve"> de patinage</w:t>
      </w:r>
    </w:p>
    <w:p w14:paraId="477AD7AB" w14:textId="77777777" w:rsidR="00167FE1" w:rsidRPr="00E05F0B" w:rsidRDefault="00167FE1" w:rsidP="00167FE1">
      <w:pPr>
        <w:pStyle w:val="Sous-listepuce"/>
      </w:pPr>
      <w:r w:rsidRPr="00E05F0B">
        <w:lastRenderedPageBreak/>
        <w:t>Pantographe</w:t>
      </w:r>
    </w:p>
    <w:p w14:paraId="4EB09DE0" w14:textId="77777777" w:rsidR="00167FE1" w:rsidRPr="00E05F0B" w:rsidRDefault="00167FE1" w:rsidP="00167FE1">
      <w:pPr>
        <w:pStyle w:val="Sous-listepuce"/>
      </w:pPr>
      <w:r w:rsidRPr="00E05F0B">
        <w:t>Puissance r</w:t>
      </w:r>
      <w:r w:rsidRPr="00E05F0B">
        <w:rPr>
          <w:rFonts w:hint="eastAsia"/>
        </w:rPr>
        <w:t>é</w:t>
      </w:r>
      <w:r w:rsidRPr="00E05F0B">
        <w:t xml:space="preserve">duite (pas de </w:t>
      </w:r>
      <w:proofErr w:type="gramStart"/>
      <w:r w:rsidRPr="00E05F0B">
        <w:t>d</w:t>
      </w:r>
      <w:r w:rsidRPr="00E05F0B">
        <w:rPr>
          <w:rFonts w:hint="eastAsia"/>
        </w:rPr>
        <w:t>é</w:t>
      </w:r>
      <w:r w:rsidRPr="00E05F0B">
        <w:t>marrage,</w:t>
      </w:r>
      <w:r w:rsidRPr="00E05F0B">
        <w:rPr>
          <w:rFonts w:hint="eastAsia"/>
        </w:rPr>
        <w:t>…</w:t>
      </w:r>
      <w:proofErr w:type="gramEnd"/>
      <w:r w:rsidRPr="00E05F0B">
        <w:t>)</w:t>
      </w:r>
    </w:p>
    <w:p w14:paraId="68A583A6" w14:textId="77777777" w:rsidR="00167FE1" w:rsidRPr="00E05F0B" w:rsidRDefault="00167FE1" w:rsidP="00167FE1">
      <w:pPr>
        <w:pStyle w:val="Sous-listepuce"/>
      </w:pPr>
      <w:r w:rsidRPr="00E05F0B">
        <w:t>Transformateur</w:t>
      </w:r>
    </w:p>
    <w:p w14:paraId="30B85903" w14:textId="77777777" w:rsidR="00167FE1" w:rsidRPr="00E05F0B" w:rsidRDefault="00167FE1" w:rsidP="00167FE1">
      <w:pPr>
        <w:pStyle w:val="Sous-listepuce"/>
      </w:pPr>
      <w:r w:rsidRPr="00E05F0B">
        <w:t>R</w:t>
      </w:r>
      <w:r w:rsidRPr="00E05F0B">
        <w:rPr>
          <w:rFonts w:hint="eastAsia"/>
        </w:rPr>
        <w:t>é</w:t>
      </w:r>
      <w:r w:rsidRPr="00E05F0B">
        <w:t>gulateur</w:t>
      </w:r>
    </w:p>
    <w:p w14:paraId="2B3B9C89" w14:textId="77777777" w:rsidR="00167FE1" w:rsidRPr="00E05F0B" w:rsidRDefault="00167FE1" w:rsidP="00167FE1">
      <w:pPr>
        <w:pStyle w:val="Sous-listepuce"/>
      </w:pPr>
      <w:r w:rsidRPr="00E05F0B">
        <w:t>Int</w:t>
      </w:r>
      <w:r w:rsidRPr="00E05F0B">
        <w:rPr>
          <w:rFonts w:hint="eastAsia"/>
        </w:rPr>
        <w:t>é</w:t>
      </w:r>
      <w:r w:rsidRPr="00E05F0B">
        <w:t>gration dans un conteneur sur wagon autonome</w:t>
      </w:r>
    </w:p>
    <w:p w14:paraId="28F10272" w14:textId="77777777" w:rsidR="00167FE1" w:rsidRDefault="00167FE1" w:rsidP="00167FE1">
      <w:pPr>
        <w:pStyle w:val="Titre4"/>
      </w:pPr>
      <w:r>
        <w:t>D</w:t>
      </w:r>
      <w:r>
        <w:rPr>
          <w:rFonts w:hint="eastAsia"/>
        </w:rPr>
        <w:t>é</w:t>
      </w:r>
      <w:r>
        <w:t>tail des transmissions</w:t>
      </w:r>
    </w:p>
    <w:p w14:paraId="40F79E9D" w14:textId="77777777" w:rsidR="00167FE1" w:rsidRDefault="00167FE1" w:rsidP="00167FE1">
      <w:pPr>
        <w:pStyle w:val="Sous-listepuce"/>
      </w:pPr>
      <w:r>
        <w:t xml:space="preserve"> </w:t>
      </w:r>
      <w:proofErr w:type="gramStart"/>
      <w:r w:rsidRPr="003731B1">
        <w:t>sans</w:t>
      </w:r>
      <w:proofErr w:type="gramEnd"/>
      <w:r w:rsidRPr="003731B1">
        <w:t xml:space="preserve"> fil (tous les wagons, satellitaire avec le PC)</w:t>
      </w:r>
    </w:p>
    <w:p w14:paraId="768CC6A5" w14:textId="77777777" w:rsidR="00167FE1" w:rsidRPr="003731B1" w:rsidRDefault="00167FE1" w:rsidP="00167FE1">
      <w:pPr>
        <w:pStyle w:val="Sous-listepuce"/>
      </w:pPr>
      <w:proofErr w:type="gramStart"/>
      <w:r>
        <w:t>par</w:t>
      </w:r>
      <w:proofErr w:type="gramEnd"/>
      <w:r>
        <w:t xml:space="preserve"> le rail</w:t>
      </w:r>
    </w:p>
    <w:p w14:paraId="11ADB170" w14:textId="77777777" w:rsidR="00167FE1" w:rsidRPr="003731B1" w:rsidRDefault="00167FE1" w:rsidP="00167FE1">
      <w:pPr>
        <w:pStyle w:val="Sous-listepuce"/>
      </w:pPr>
      <w:proofErr w:type="gramStart"/>
      <w:r w:rsidRPr="003731B1">
        <w:t>par</w:t>
      </w:r>
      <w:proofErr w:type="gramEnd"/>
      <w:r w:rsidRPr="003731B1">
        <w:t xml:space="preserve"> courant porteur (redondance)</w:t>
      </w:r>
    </w:p>
    <w:p w14:paraId="4F7CD527" w14:textId="77777777" w:rsidR="00167FE1" w:rsidRPr="003731B1" w:rsidRDefault="00167FE1" w:rsidP="00167FE1">
      <w:pPr>
        <w:pStyle w:val="Sous-listepuce"/>
      </w:pPr>
      <w:proofErr w:type="gramStart"/>
      <w:r w:rsidRPr="003731B1">
        <w:t>contr</w:t>
      </w:r>
      <w:r w:rsidRPr="003731B1">
        <w:rPr>
          <w:rFonts w:hint="eastAsia"/>
        </w:rPr>
        <w:t>ô</w:t>
      </w:r>
      <w:r w:rsidRPr="003731B1">
        <w:t>le</w:t>
      </w:r>
      <w:proofErr w:type="gramEnd"/>
      <w:r w:rsidRPr="003731B1">
        <w:t xml:space="preserve"> de coh</w:t>
      </w:r>
      <w:r w:rsidRPr="003731B1">
        <w:rPr>
          <w:rFonts w:hint="eastAsia"/>
        </w:rPr>
        <w:t>é</w:t>
      </w:r>
      <w:r w:rsidRPr="003731B1">
        <w:t>rence des messages</w:t>
      </w:r>
    </w:p>
    <w:p w14:paraId="030A0D3E" w14:textId="77777777" w:rsidR="00167FE1" w:rsidRPr="003731B1" w:rsidRDefault="00167FE1" w:rsidP="00167FE1">
      <w:pPr>
        <w:pStyle w:val="Sous-listepuce"/>
      </w:pPr>
      <w:r w:rsidRPr="003731B1">
        <w:t>"positions+vitesse+n</w:t>
      </w:r>
      <w:r w:rsidRPr="003731B1">
        <w:rPr>
          <w:rFonts w:hint="eastAsia"/>
        </w:rPr>
        <w:t>°</w:t>
      </w:r>
      <w:r w:rsidRPr="003731B1">
        <w:t>-wagon+destination-motrice+destination-wagon+masse+code-client+</w:t>
      </w:r>
      <w:r w:rsidRPr="003731B1">
        <w:rPr>
          <w:rFonts w:hint="eastAsia"/>
        </w:rPr>
        <w:t>é</w:t>
      </w:r>
      <w:r w:rsidRPr="003731B1">
        <w:t>tat-batterie+kW de traction/freinage"</w:t>
      </w:r>
    </w:p>
    <w:p w14:paraId="33AAAF5C" w14:textId="77777777" w:rsidR="00167FE1" w:rsidRDefault="00167FE1" w:rsidP="00167FE1">
      <w:pPr>
        <w:pStyle w:val="Sous-listepuce"/>
      </w:pPr>
      <w:r w:rsidRPr="003731B1">
        <w:t>"suivi croisi</w:t>
      </w:r>
      <w:r w:rsidRPr="003731B1">
        <w:rPr>
          <w:rFonts w:hint="eastAsia"/>
        </w:rPr>
        <w:t>è</w:t>
      </w:r>
      <w:r w:rsidRPr="003731B1">
        <w:t>re / ralentissement g</w:t>
      </w:r>
      <w:r w:rsidRPr="003731B1">
        <w:rPr>
          <w:rFonts w:hint="eastAsia"/>
        </w:rPr>
        <w:t>é</w:t>
      </w:r>
      <w:r w:rsidRPr="003731B1">
        <w:t>n</w:t>
      </w:r>
      <w:r w:rsidRPr="003731B1">
        <w:rPr>
          <w:rFonts w:hint="eastAsia"/>
        </w:rPr>
        <w:t>é</w:t>
      </w:r>
      <w:r w:rsidRPr="003731B1">
        <w:t>ral / ralentissement avant coupe</w:t>
      </w:r>
      <w:r>
        <w:t>"</w:t>
      </w:r>
    </w:p>
    <w:p w14:paraId="361619DE" w14:textId="77777777" w:rsidR="00167FE1" w:rsidRDefault="00167FE1" w:rsidP="00167FE1">
      <w:pPr>
        <w:pStyle w:val="Titre4"/>
      </w:pPr>
      <w:r>
        <w:t>Compatibilit</w:t>
      </w:r>
      <w:r>
        <w:rPr>
          <w:rFonts w:hint="eastAsia"/>
        </w:rPr>
        <w:t>é</w:t>
      </w:r>
      <w:r>
        <w:t xml:space="preserve"> avec l’existant</w:t>
      </w:r>
    </w:p>
    <w:p w14:paraId="08EB2208" w14:textId="77777777" w:rsidR="00167FE1" w:rsidRPr="003731B1" w:rsidRDefault="00167FE1" w:rsidP="00167FE1">
      <w:pPr>
        <w:pStyle w:val="Sous-listepuce"/>
      </w:pPr>
      <w:proofErr w:type="gramStart"/>
      <w:r w:rsidRPr="003731B1">
        <w:t>les</w:t>
      </w:r>
      <w:proofErr w:type="gramEnd"/>
      <w:r w:rsidRPr="003731B1">
        <w:t xml:space="preserve"> wagons sp</w:t>
      </w:r>
      <w:r w:rsidRPr="003731B1">
        <w:rPr>
          <w:rFonts w:hint="eastAsia"/>
        </w:rPr>
        <w:t>é</w:t>
      </w:r>
      <w:r w:rsidRPr="003731B1">
        <w:t>ciaux restent avec les trains existants</w:t>
      </w:r>
    </w:p>
    <w:p w14:paraId="3F855237" w14:textId="77777777" w:rsidR="00167FE1" w:rsidRPr="003731B1" w:rsidRDefault="00167FE1" w:rsidP="00167FE1">
      <w:pPr>
        <w:pStyle w:val="Sous-listepuce"/>
      </w:pPr>
      <w:proofErr w:type="gramStart"/>
      <w:r w:rsidRPr="003731B1">
        <w:t>les</w:t>
      </w:r>
      <w:proofErr w:type="gramEnd"/>
      <w:r w:rsidRPr="003731B1">
        <w:t xml:space="preserve"> wagons autonomes d</w:t>
      </w:r>
      <w:r w:rsidRPr="003731B1">
        <w:rPr>
          <w:rFonts w:hint="eastAsia"/>
        </w:rPr>
        <w:t>é</w:t>
      </w:r>
      <w:r w:rsidRPr="003731B1">
        <w:t>clenchent et d</w:t>
      </w:r>
      <w:r w:rsidRPr="003731B1">
        <w:rPr>
          <w:rFonts w:hint="eastAsia"/>
        </w:rPr>
        <w:t>é</w:t>
      </w:r>
      <w:r w:rsidRPr="003731B1">
        <w:t>tectent les circuits de voie</w:t>
      </w:r>
    </w:p>
    <w:p w14:paraId="78AFE27E" w14:textId="77777777" w:rsidR="00167FE1" w:rsidRDefault="00167FE1" w:rsidP="00167FE1">
      <w:pPr>
        <w:pStyle w:val="Titre4"/>
      </w:pPr>
      <w:r>
        <w:t>Sc</w:t>
      </w:r>
      <w:r>
        <w:rPr>
          <w:rFonts w:hint="eastAsia"/>
        </w:rPr>
        <w:t>é</w:t>
      </w:r>
      <w:r>
        <w:t>nario complet d’un trajet :</w:t>
      </w:r>
    </w:p>
    <w:p w14:paraId="0E90E5CD" w14:textId="77777777" w:rsidR="00167FE1" w:rsidRPr="00E05F0B" w:rsidRDefault="00167FE1" w:rsidP="00167FE1">
      <w:pPr>
        <w:pStyle w:val="Sous-listepuce"/>
      </w:pPr>
      <w:proofErr w:type="gramStart"/>
      <w:r w:rsidRPr="00E05F0B">
        <w:t>demande</w:t>
      </w:r>
      <w:proofErr w:type="gramEnd"/>
      <w:r w:rsidRPr="00E05F0B">
        <w:t xml:space="preserve"> d</w:t>
      </w:r>
      <w:r>
        <w:t>’</w:t>
      </w:r>
      <w:r w:rsidRPr="00E05F0B">
        <w:t>un conteneur vide</w:t>
      </w:r>
    </w:p>
    <w:p w14:paraId="67CC9DD8" w14:textId="77777777" w:rsidR="00167FE1" w:rsidRPr="00E05F0B" w:rsidRDefault="00167FE1" w:rsidP="00167FE1">
      <w:pPr>
        <w:pStyle w:val="Sous-listepuce"/>
      </w:pPr>
      <w:proofErr w:type="gramStart"/>
      <w:r w:rsidRPr="00E05F0B">
        <w:t>trajet</w:t>
      </w:r>
      <w:proofErr w:type="gramEnd"/>
      <w:r w:rsidRPr="00E05F0B">
        <w:t xml:space="preserve"> du conteneur vide</w:t>
      </w:r>
    </w:p>
    <w:p w14:paraId="2FD06666" w14:textId="77777777" w:rsidR="00167FE1" w:rsidRPr="00E05F0B" w:rsidRDefault="00167FE1" w:rsidP="00167FE1">
      <w:pPr>
        <w:pStyle w:val="Sous-listepuce"/>
      </w:pPr>
      <w:proofErr w:type="gramStart"/>
      <w:r w:rsidRPr="00E05F0B">
        <w:t>message</w:t>
      </w:r>
      <w:proofErr w:type="gramEnd"/>
      <w:r w:rsidRPr="00E05F0B">
        <w:t xml:space="preserve"> d</w:t>
      </w:r>
      <w:r>
        <w:t>’</w:t>
      </w:r>
      <w:r w:rsidRPr="00E05F0B">
        <w:t>arriv</w:t>
      </w:r>
      <w:r w:rsidRPr="00E05F0B">
        <w:rPr>
          <w:rFonts w:hint="eastAsia"/>
        </w:rPr>
        <w:t>é</w:t>
      </w:r>
      <w:r w:rsidRPr="00E05F0B">
        <w:t>e pr</w:t>
      </w:r>
      <w:r w:rsidRPr="00E05F0B">
        <w:rPr>
          <w:rFonts w:hint="eastAsia"/>
        </w:rPr>
        <w:t>é</w:t>
      </w:r>
      <w:r w:rsidRPr="00E05F0B">
        <w:t>visible du conteneur vide</w:t>
      </w:r>
    </w:p>
    <w:p w14:paraId="68F5255A" w14:textId="77777777" w:rsidR="00167FE1" w:rsidRPr="00E05F0B" w:rsidRDefault="00167FE1" w:rsidP="00167FE1">
      <w:pPr>
        <w:pStyle w:val="Sous-listepuce"/>
      </w:pPr>
      <w:proofErr w:type="gramStart"/>
      <w:r w:rsidRPr="00E05F0B">
        <w:t>envoi</w:t>
      </w:r>
      <w:proofErr w:type="gramEnd"/>
      <w:r w:rsidRPr="00E05F0B">
        <w:t xml:space="preserve"> d</w:t>
      </w:r>
      <w:r>
        <w:t>’</w:t>
      </w:r>
      <w:r w:rsidRPr="00E05F0B">
        <w:t>un camion-taxi au quai</w:t>
      </w:r>
    </w:p>
    <w:p w14:paraId="1FA6E6C8" w14:textId="77777777" w:rsidR="00167FE1" w:rsidRPr="00E05F0B" w:rsidRDefault="00167FE1" w:rsidP="00167FE1">
      <w:pPr>
        <w:pStyle w:val="Sous-listepuce"/>
      </w:pPr>
      <w:proofErr w:type="gramStart"/>
      <w:r w:rsidRPr="00E05F0B">
        <w:t>arriv</w:t>
      </w:r>
      <w:r w:rsidRPr="00E05F0B">
        <w:rPr>
          <w:rFonts w:hint="eastAsia"/>
        </w:rPr>
        <w:t>é</w:t>
      </w:r>
      <w:r w:rsidRPr="00E05F0B">
        <w:t>e</w:t>
      </w:r>
      <w:proofErr w:type="gramEnd"/>
      <w:r w:rsidRPr="00E05F0B">
        <w:t xml:space="preserve"> du conteneur vide - transbordement sur le camion-taxi</w:t>
      </w:r>
    </w:p>
    <w:p w14:paraId="60F04E83" w14:textId="77777777" w:rsidR="00167FE1" w:rsidRPr="00E05F0B" w:rsidRDefault="00167FE1" w:rsidP="00167FE1">
      <w:pPr>
        <w:pStyle w:val="Sous-listepuce"/>
      </w:pPr>
      <w:proofErr w:type="gramStart"/>
      <w:r w:rsidRPr="00E05F0B">
        <w:t>arriv</w:t>
      </w:r>
      <w:r w:rsidRPr="00E05F0B">
        <w:rPr>
          <w:rFonts w:hint="eastAsia"/>
        </w:rPr>
        <w:t>é</w:t>
      </w:r>
      <w:r w:rsidRPr="00E05F0B">
        <w:t>e</w:t>
      </w:r>
      <w:proofErr w:type="gramEnd"/>
      <w:r w:rsidRPr="00E05F0B">
        <w:t xml:space="preserve"> du camion-taxi chez l</w:t>
      </w:r>
      <w:r>
        <w:t>’</w:t>
      </w:r>
      <w:r w:rsidRPr="00E05F0B">
        <w:t>exp</w:t>
      </w:r>
      <w:r w:rsidRPr="00E05F0B">
        <w:rPr>
          <w:rFonts w:hint="eastAsia"/>
        </w:rPr>
        <w:t>é</w:t>
      </w:r>
      <w:r w:rsidRPr="00E05F0B">
        <w:t>diteur / chargement</w:t>
      </w:r>
    </w:p>
    <w:p w14:paraId="7E00D8D8" w14:textId="77777777" w:rsidR="00167FE1" w:rsidRPr="00E05F0B" w:rsidRDefault="00167FE1" w:rsidP="00167FE1">
      <w:pPr>
        <w:pStyle w:val="Sous-listepuce"/>
      </w:pPr>
      <w:proofErr w:type="gramStart"/>
      <w:r w:rsidRPr="00E05F0B">
        <w:t>demande</w:t>
      </w:r>
      <w:proofErr w:type="gramEnd"/>
      <w:r w:rsidRPr="00E05F0B">
        <w:t xml:space="preserve"> de wagon vide</w:t>
      </w:r>
      <w:r w:rsidRPr="00E05F0B">
        <w:rPr>
          <w:rFonts w:hint="eastAsia"/>
        </w:rPr>
        <w:t>…</w:t>
      </w:r>
    </w:p>
    <w:p w14:paraId="018BCDD5" w14:textId="77777777" w:rsidR="00167FE1" w:rsidRDefault="00167FE1" w:rsidP="00167FE1">
      <w:pPr>
        <w:pStyle w:val="Sous-listepuce"/>
      </w:pPr>
      <w:proofErr w:type="gramStart"/>
      <w:r w:rsidRPr="00E05F0B">
        <w:t>suivi</w:t>
      </w:r>
      <w:proofErr w:type="gramEnd"/>
      <w:r w:rsidRPr="00E05F0B">
        <w:t xml:space="preserve"> sur cartographie num</w:t>
      </w:r>
      <w:r w:rsidRPr="00E05F0B">
        <w:rPr>
          <w:rFonts w:hint="eastAsia"/>
        </w:rPr>
        <w:t>é</w:t>
      </w:r>
      <w:r w:rsidRPr="00E05F0B">
        <w:t>rique (</w:t>
      </w:r>
      <w:proofErr w:type="spellStart"/>
      <w:r w:rsidRPr="00E05F0B">
        <w:t>Eran</w:t>
      </w:r>
      <w:proofErr w:type="spellEnd"/>
      <w:r w:rsidRPr="00E05F0B">
        <w:t xml:space="preserve"> large, tablette, ordiphone)</w:t>
      </w:r>
    </w:p>
    <w:p w14:paraId="6B64257D" w14:textId="77777777" w:rsidR="00167FE1" w:rsidRPr="00011433" w:rsidRDefault="00167FE1" w:rsidP="00167FE1">
      <w:r w:rsidRPr="00D97CBA">
        <w:rPr>
          <w:noProof/>
        </w:rPr>
        <w:drawing>
          <wp:inline distT="0" distB="0" distL="0" distR="0" wp14:anchorId="426C2180" wp14:editId="494E0DCE">
            <wp:extent cx="5669953" cy="3838353"/>
            <wp:effectExtent l="0" t="0" r="0" b="0"/>
            <wp:docPr id="151" name="Image 151" descr="Une image contenant échafaudag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 151" descr="Une image contenant échafaudage, bâtiment&#10;&#10;Description générée automatiquement"/>
                    <pic:cNvPicPr/>
                  </pic:nvPicPr>
                  <pic:blipFill>
                    <a:blip r:embed="rId51"/>
                    <a:stretch>
                      <a:fillRect/>
                    </a:stretch>
                  </pic:blipFill>
                  <pic:spPr>
                    <a:xfrm>
                      <a:off x="0" y="0"/>
                      <a:ext cx="5670814" cy="3838936"/>
                    </a:xfrm>
                    <a:prstGeom prst="rect">
                      <a:avLst/>
                    </a:prstGeom>
                  </pic:spPr>
                </pic:pic>
              </a:graphicData>
            </a:graphic>
          </wp:inline>
        </w:drawing>
      </w:r>
      <w:r>
        <w:br w:type="page"/>
      </w:r>
    </w:p>
    <w:p w14:paraId="7BFF26B1" w14:textId="77777777" w:rsidR="00167FE1" w:rsidRDefault="00167FE1" w:rsidP="00167FE1">
      <w:pPr>
        <w:pStyle w:val="Titre4"/>
      </w:pPr>
      <w:r>
        <w:lastRenderedPageBreak/>
        <w:t>Maquette de l’Hyperviseur</w:t>
      </w:r>
    </w:p>
    <w:p w14:paraId="067C4A77" w14:textId="77777777" w:rsidR="00167FE1" w:rsidRDefault="00167FE1" w:rsidP="00167FE1">
      <w:r>
        <w:t>Le r</w:t>
      </w:r>
      <w:r>
        <w:rPr>
          <w:rFonts w:hint="eastAsia"/>
        </w:rPr>
        <w:t>é</w:t>
      </w:r>
      <w:r>
        <w:t>seau SNCF peut s’afficher enti</w:t>
      </w:r>
      <w:r>
        <w:rPr>
          <w:rFonts w:hint="eastAsia"/>
        </w:rPr>
        <w:t>è</w:t>
      </w:r>
      <w:r>
        <w:t xml:space="preserve">rement sur une carte virtuelle sur un </w:t>
      </w:r>
      <w:r>
        <w:rPr>
          <w:rFonts w:hint="eastAsia"/>
        </w:rPr>
        <w:t>é</w:t>
      </w:r>
      <w:r>
        <w:t xml:space="preserve">cran large (80cm) de bonne </w:t>
      </w:r>
      <w:proofErr w:type="gramStart"/>
      <w:r>
        <w:t>d</w:t>
      </w:r>
      <w:r>
        <w:rPr>
          <w:rFonts w:hint="eastAsia"/>
        </w:rPr>
        <w:t>é</w:t>
      </w:r>
      <w:r>
        <w:t>finition  avec</w:t>
      </w:r>
      <w:proofErr w:type="gramEnd"/>
      <w:r>
        <w:t xml:space="preserve"> l’emplacement de toutes les motrices repr</w:t>
      </w:r>
      <w:r>
        <w:rPr>
          <w:rFonts w:hint="eastAsia"/>
        </w:rPr>
        <w:t>é</w:t>
      </w:r>
      <w:r>
        <w:t>sent</w:t>
      </w:r>
      <w:r>
        <w:rPr>
          <w:rFonts w:hint="eastAsia"/>
        </w:rPr>
        <w:t>é</w:t>
      </w:r>
      <w:r>
        <w:t>es par un vecteur vitesse orient</w:t>
      </w:r>
      <w:r>
        <w:rPr>
          <w:rFonts w:hint="eastAsia"/>
        </w:rPr>
        <w:t>é</w:t>
      </w:r>
      <w:r>
        <w:t xml:space="preserve"> selon la direction en cours, y compris celles des trains classiques, sur laquelle chaque op</w:t>
      </w:r>
      <w:r>
        <w:rPr>
          <w:rFonts w:hint="eastAsia"/>
        </w:rPr>
        <w:t>é</w:t>
      </w:r>
      <w:r>
        <w:t>rateur peut zoomer jusqu’</w:t>
      </w:r>
      <w:r>
        <w:rPr>
          <w:rFonts w:hint="eastAsia"/>
        </w:rPr>
        <w:t>à</w:t>
      </w:r>
      <w:r>
        <w:t xml:space="preserve"> permettre la repr</w:t>
      </w:r>
      <w:r>
        <w:rPr>
          <w:rFonts w:hint="eastAsia"/>
        </w:rPr>
        <w:t>é</w:t>
      </w:r>
      <w:r>
        <w:t xml:space="preserve">sentation des wagons, </w:t>
      </w:r>
      <w:r>
        <w:rPr>
          <w:rFonts w:hint="eastAsia"/>
        </w:rPr>
        <w:t>à</w:t>
      </w:r>
      <w:r>
        <w:t xml:space="preserve"> raison de 1 pixel par m</w:t>
      </w:r>
      <w:r>
        <w:rPr>
          <w:rFonts w:hint="eastAsia"/>
        </w:rPr>
        <w:t>è</w:t>
      </w:r>
      <w:r>
        <w:t xml:space="preserve">tre, avec une </w:t>
      </w:r>
      <w:r>
        <w:rPr>
          <w:rFonts w:hint="eastAsia"/>
        </w:rPr>
        <w:t>é</w:t>
      </w:r>
      <w:r>
        <w:t>chelle de couleur repr</w:t>
      </w:r>
      <w:r>
        <w:rPr>
          <w:rFonts w:hint="eastAsia"/>
        </w:rPr>
        <w:t>é</w:t>
      </w:r>
      <w:r>
        <w:t xml:space="preserve">sentant la vitesse. A chaque wagon ou train </w:t>
      </w:r>
      <w:proofErr w:type="gramStart"/>
      <w:r>
        <w:t>est</w:t>
      </w:r>
      <w:proofErr w:type="gramEnd"/>
      <w:r>
        <w:t xml:space="preserve"> associ</w:t>
      </w:r>
      <w:r>
        <w:rPr>
          <w:rFonts w:hint="eastAsia"/>
        </w:rPr>
        <w:t>é</w:t>
      </w:r>
      <w:r>
        <w:t xml:space="preserve"> un vecteur du diff</w:t>
      </w:r>
      <w:r>
        <w:rPr>
          <w:rFonts w:hint="eastAsia"/>
        </w:rPr>
        <w:t>é</w:t>
      </w:r>
      <w:r>
        <w:t>rentiel de vitesse avec le wagon ou le train pr</w:t>
      </w:r>
      <w:r>
        <w:rPr>
          <w:rFonts w:hint="eastAsia"/>
        </w:rPr>
        <w:t>é</w:t>
      </w:r>
      <w:r>
        <w:t>c</w:t>
      </w:r>
      <w:r>
        <w:rPr>
          <w:rFonts w:hint="eastAsia"/>
        </w:rPr>
        <w:t>é</w:t>
      </w:r>
      <w:r>
        <w:t>dent. Ce vecteur s’affiche en alarme au cas o</w:t>
      </w:r>
      <w:r>
        <w:rPr>
          <w:rFonts w:hint="eastAsia"/>
        </w:rPr>
        <w:t>ù</w:t>
      </w:r>
      <w:r>
        <w:t xml:space="preserve"> la vitesse du suiveur est dangereuse pour le pr</w:t>
      </w:r>
      <w:r>
        <w:rPr>
          <w:rFonts w:hint="eastAsia"/>
        </w:rPr>
        <w:t>é</w:t>
      </w:r>
      <w:r>
        <w:t>d</w:t>
      </w:r>
      <w:r>
        <w:rPr>
          <w:rFonts w:hint="eastAsia"/>
        </w:rPr>
        <w:t>é</w:t>
      </w:r>
      <w:r>
        <w:t>cesseur. Ces calculs sont communiqu</w:t>
      </w:r>
      <w:r>
        <w:rPr>
          <w:rFonts w:hint="eastAsia"/>
        </w:rPr>
        <w:t>é</w:t>
      </w:r>
      <w:r>
        <w:t>s au R</w:t>
      </w:r>
      <w:r>
        <w:rPr>
          <w:rFonts w:hint="eastAsia"/>
        </w:rPr>
        <w:t>é</w:t>
      </w:r>
      <w:r>
        <w:t>gulateur. Le syst</w:t>
      </w:r>
      <w:r>
        <w:rPr>
          <w:rFonts w:hint="eastAsia"/>
        </w:rPr>
        <w:t>è</w:t>
      </w:r>
      <w:r>
        <w:t>me peut suivre en temps r</w:t>
      </w:r>
      <w:r>
        <w:rPr>
          <w:rFonts w:hint="eastAsia"/>
        </w:rPr>
        <w:t>é</w:t>
      </w:r>
      <w:r>
        <w:t>el 30</w:t>
      </w:r>
      <w:r>
        <w:rPr>
          <w:rFonts w:hint="eastAsia"/>
        </w:rPr>
        <w:t> </w:t>
      </w:r>
      <w:r>
        <w:t>000 mobiles ind</w:t>
      </w:r>
      <w:r>
        <w:rPr>
          <w:rFonts w:hint="eastAsia"/>
        </w:rPr>
        <w:t>é</w:t>
      </w:r>
      <w:r>
        <w:t>pendants (un message toutes les 10 secondes).</w:t>
      </w:r>
    </w:p>
    <w:p w14:paraId="69417BF0" w14:textId="77777777" w:rsidR="00167FE1" w:rsidRDefault="00167FE1" w:rsidP="00167FE1">
      <w:r>
        <w:t>Chaque op</w:t>
      </w:r>
      <w:r>
        <w:rPr>
          <w:rFonts w:hint="eastAsia"/>
        </w:rPr>
        <w:t>é</w:t>
      </w:r>
      <w:r>
        <w:t>rateur humain ou cyber peut s</w:t>
      </w:r>
      <w:r>
        <w:rPr>
          <w:rFonts w:hint="eastAsia"/>
        </w:rPr>
        <w:t>é</w:t>
      </w:r>
      <w:r>
        <w:t>lectionner les mobiles qui l’int</w:t>
      </w:r>
      <w:r>
        <w:rPr>
          <w:rFonts w:hint="eastAsia"/>
        </w:rPr>
        <w:t>é</w:t>
      </w:r>
      <w:r>
        <w:t>resse pour constituer des tableaux de donn</w:t>
      </w:r>
      <w:r>
        <w:rPr>
          <w:rFonts w:hint="eastAsia"/>
        </w:rPr>
        <w:t>é</w:t>
      </w:r>
      <w:r>
        <w:t>es et produire des indicateurs de suivi. La carte virtuelle est adapt</w:t>
      </w:r>
      <w:r>
        <w:rPr>
          <w:rFonts w:hint="eastAsia"/>
        </w:rPr>
        <w:t>é</w:t>
      </w:r>
      <w:r>
        <w:t xml:space="preserve">e </w:t>
      </w:r>
      <w:r>
        <w:rPr>
          <w:rFonts w:hint="eastAsia"/>
        </w:rPr>
        <w:t>à</w:t>
      </w:r>
      <w:r>
        <w:t xml:space="preserve"> des formats plus modestes (tablettes). Un client qui g</w:t>
      </w:r>
      <w:r>
        <w:rPr>
          <w:rFonts w:hint="eastAsia"/>
        </w:rPr>
        <w:t>è</w:t>
      </w:r>
      <w:r>
        <w:t>re plusieurs conteneurs r</w:t>
      </w:r>
      <w:r>
        <w:rPr>
          <w:rFonts w:hint="eastAsia"/>
        </w:rPr>
        <w:t>é</w:t>
      </w:r>
      <w:r>
        <w:t>partis sur tout le r</w:t>
      </w:r>
      <w:r>
        <w:rPr>
          <w:rFonts w:hint="eastAsia"/>
        </w:rPr>
        <w:t>é</w:t>
      </w:r>
      <w:r>
        <w:t>seau, peut disposer de cette carte virtuelle o</w:t>
      </w:r>
      <w:r>
        <w:rPr>
          <w:rFonts w:hint="eastAsia"/>
        </w:rPr>
        <w:t>ù</w:t>
      </w:r>
      <w:r>
        <w:t xml:space="preserve"> figure ses conteneurs.</w:t>
      </w:r>
    </w:p>
    <w:p w14:paraId="103C95AF" w14:textId="77777777" w:rsidR="00167FE1" w:rsidRDefault="00167FE1" w:rsidP="00167FE1">
      <w:r>
        <w:t>Le syst</w:t>
      </w:r>
      <w:r>
        <w:rPr>
          <w:rFonts w:hint="eastAsia"/>
        </w:rPr>
        <w:t>è</w:t>
      </w:r>
      <w:r>
        <w:t xml:space="preserve">me </w:t>
      </w:r>
      <w:r>
        <w:rPr>
          <w:rFonts w:hint="eastAsia"/>
        </w:rPr>
        <w:t>é</w:t>
      </w:r>
      <w:r>
        <w:t>change avec le syst</w:t>
      </w:r>
      <w:r>
        <w:rPr>
          <w:rFonts w:hint="eastAsia"/>
        </w:rPr>
        <w:t>è</w:t>
      </w:r>
      <w:r>
        <w:t>me actuel.</w:t>
      </w:r>
    </w:p>
    <w:p w14:paraId="7F4718D6" w14:textId="77777777" w:rsidR="00167FE1" w:rsidRDefault="00167FE1" w:rsidP="00167FE1">
      <w:r>
        <w:t>La cartographie num</w:t>
      </w:r>
      <w:r>
        <w:rPr>
          <w:rFonts w:hint="eastAsia"/>
        </w:rPr>
        <w:t>é</w:t>
      </w:r>
      <w:r>
        <w:t>rique est m</w:t>
      </w:r>
      <w:r>
        <w:rPr>
          <w:rFonts w:hint="eastAsia"/>
        </w:rPr>
        <w:t>é</w:t>
      </w:r>
      <w:r>
        <w:t>moris</w:t>
      </w:r>
      <w:r>
        <w:rPr>
          <w:rFonts w:hint="eastAsia"/>
        </w:rPr>
        <w:t>é</w:t>
      </w:r>
      <w:r>
        <w:t xml:space="preserve">e. Elle peut </w:t>
      </w:r>
      <w:r>
        <w:rPr>
          <w:rFonts w:hint="eastAsia"/>
        </w:rPr>
        <w:t>ê</w:t>
      </w:r>
      <w:r>
        <w:t>tre rejou</w:t>
      </w:r>
      <w:r>
        <w:rPr>
          <w:rFonts w:hint="eastAsia"/>
        </w:rPr>
        <w:t>é</w:t>
      </w:r>
      <w:r>
        <w:t xml:space="preserve">e pour </w:t>
      </w:r>
      <w:r>
        <w:rPr>
          <w:rFonts w:hint="eastAsia"/>
        </w:rPr>
        <w:t>é</w:t>
      </w:r>
      <w:r>
        <w:t>tude de cas.</w:t>
      </w:r>
    </w:p>
    <w:p w14:paraId="6590C7C5" w14:textId="77777777" w:rsidR="00167FE1" w:rsidRDefault="00167FE1" w:rsidP="00167FE1"/>
    <w:p w14:paraId="7E4CBE7C" w14:textId="77777777" w:rsidR="00167FE1" w:rsidRDefault="00167FE1" w:rsidP="00167FE1">
      <w:pPr>
        <w:shd w:val="clear" w:color="auto" w:fill="FFFFFF"/>
        <w:spacing w:before="0"/>
        <w:jc w:val="left"/>
      </w:pPr>
      <w:r w:rsidRPr="003F6C63">
        <w:rPr>
          <w:noProof/>
        </w:rPr>
        <w:drawing>
          <wp:inline distT="0" distB="0" distL="0" distR="0" wp14:anchorId="52747DAA" wp14:editId="5A05B6D3">
            <wp:extent cx="5911703" cy="4913809"/>
            <wp:effectExtent l="0" t="0" r="0" b="127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51479" cy="4946871"/>
                    </a:xfrm>
                    <a:prstGeom prst="rect">
                      <a:avLst/>
                    </a:prstGeom>
                  </pic:spPr>
                </pic:pic>
              </a:graphicData>
            </a:graphic>
          </wp:inline>
        </w:drawing>
      </w:r>
    </w:p>
    <w:p w14:paraId="613486CB" w14:textId="77777777" w:rsidR="00167FE1" w:rsidRDefault="00167FE1" w:rsidP="00167FE1">
      <w:pPr>
        <w:pStyle w:val="Titre3"/>
        <w:rPr>
          <w:rFonts w:eastAsiaTheme="minorHAnsi"/>
        </w:rPr>
      </w:pPr>
      <w:r>
        <w:rPr>
          <w:rFonts w:eastAsiaTheme="minorHAnsi"/>
          <w:i/>
          <w:iCs/>
          <w:sz w:val="18"/>
          <w:szCs w:val="18"/>
        </w:rPr>
        <w:br w:type="page"/>
      </w:r>
      <w:bookmarkStart w:id="59" w:name="_Toc93700524"/>
      <w:bookmarkStart w:id="60" w:name="_Toc94110409"/>
      <w:proofErr w:type="spellStart"/>
      <w:r>
        <w:rPr>
          <w:rFonts w:eastAsiaTheme="minorHAnsi"/>
        </w:rPr>
        <w:lastRenderedPageBreak/>
        <w:t>El</w:t>
      </w:r>
      <w:r>
        <w:rPr>
          <w:rFonts w:eastAsiaTheme="minorHAnsi" w:hint="eastAsia"/>
        </w:rPr>
        <w:t>é</w:t>
      </w:r>
      <w:r>
        <w:rPr>
          <w:rFonts w:eastAsiaTheme="minorHAnsi"/>
        </w:rPr>
        <w:t>ments</w:t>
      </w:r>
      <w:proofErr w:type="spellEnd"/>
      <w:r>
        <w:rPr>
          <w:rFonts w:eastAsiaTheme="minorHAnsi"/>
        </w:rPr>
        <w:t xml:space="preserve"> d’</w:t>
      </w:r>
      <w:hyperlink r:id="rId53" w:history="1">
        <w:r>
          <w:rPr>
            <w:rFonts w:eastAsiaTheme="minorHAnsi"/>
            <w:color w:val="000087"/>
            <w:u w:val="single" w:color="000087"/>
          </w:rPr>
          <w:t>analyse de la valeur</w:t>
        </w:r>
        <w:bookmarkEnd w:id="59"/>
        <w:bookmarkEnd w:id="60"/>
      </w:hyperlink>
    </w:p>
    <w:p w14:paraId="3723FB61" w14:textId="77777777" w:rsidR="00167FE1" w:rsidRDefault="00167FE1" w:rsidP="00167FE1">
      <w:r>
        <w:t>L’analyse de la valeur est une d</w:t>
      </w:r>
      <w:r>
        <w:rPr>
          <w:rFonts w:hint="eastAsia"/>
        </w:rPr>
        <w:t>é</w:t>
      </w:r>
      <w:r>
        <w:t>marche exigeante n</w:t>
      </w:r>
      <w:r>
        <w:rPr>
          <w:rFonts w:hint="eastAsia"/>
        </w:rPr>
        <w:t>é</w:t>
      </w:r>
      <w:r>
        <w:t xml:space="preserve">cessaire </w:t>
      </w:r>
      <w:r>
        <w:rPr>
          <w:rFonts w:hint="eastAsia"/>
        </w:rPr>
        <w:t>à</w:t>
      </w:r>
      <w:r>
        <w:t xml:space="preserve"> tous les niveaux du projet pour d</w:t>
      </w:r>
      <w:r>
        <w:rPr>
          <w:rFonts w:hint="eastAsia"/>
        </w:rPr>
        <w:t>é</w:t>
      </w:r>
      <w:r>
        <w:t xml:space="preserve">gager des solutions que tous les acteurs puissent s’approprier. Le blocage d’une des parties prenantes peut </w:t>
      </w:r>
      <w:r>
        <w:rPr>
          <w:rFonts w:hint="eastAsia"/>
        </w:rPr>
        <w:t>ê</w:t>
      </w:r>
      <w:r>
        <w:t>tre fatal au projet.</w:t>
      </w:r>
    </w:p>
    <w:p w14:paraId="7A6F85B6" w14:textId="77777777" w:rsidR="00167FE1" w:rsidRDefault="00167FE1" w:rsidP="00167FE1">
      <w:pPr>
        <w:pStyle w:val="TM1"/>
      </w:pPr>
      <w:r>
        <w:t>La premi</w:t>
      </w:r>
      <w:r>
        <w:rPr>
          <w:rFonts w:hint="eastAsia"/>
        </w:rPr>
        <w:t>è</w:t>
      </w:r>
      <w:r>
        <w:t xml:space="preserve">re chose </w:t>
      </w:r>
      <w:r>
        <w:rPr>
          <w:rFonts w:hint="eastAsia"/>
        </w:rPr>
        <w:t>à</w:t>
      </w:r>
      <w:r>
        <w:t xml:space="preserve"> faire est d’instaurer la confiance entre des </w:t>
      </w:r>
      <w:r>
        <w:rPr>
          <w:rFonts w:hint="eastAsia"/>
        </w:rPr>
        <w:t>ê</w:t>
      </w:r>
      <w:r>
        <w:t>tres humains venant d’univers tr</w:t>
      </w:r>
      <w:r>
        <w:rPr>
          <w:rFonts w:hint="eastAsia"/>
        </w:rPr>
        <w:t>è</w:t>
      </w:r>
      <w:r>
        <w:t>s diff</w:t>
      </w:r>
      <w:r>
        <w:rPr>
          <w:rFonts w:hint="eastAsia"/>
        </w:rPr>
        <w:t>é</w:t>
      </w:r>
      <w:r>
        <w:t>rents. La d</w:t>
      </w:r>
      <w:r>
        <w:rPr>
          <w:rFonts w:hint="eastAsia"/>
        </w:rPr>
        <w:t>é</w:t>
      </w:r>
      <w:r>
        <w:t>marche est "anti-hi</w:t>
      </w:r>
      <w:r>
        <w:rPr>
          <w:rFonts w:hint="eastAsia"/>
        </w:rPr>
        <w:t>é</w:t>
      </w:r>
      <w:r>
        <w:t>rarchique" au niveau des participants.</w:t>
      </w:r>
    </w:p>
    <w:p w14:paraId="23699047" w14:textId="77777777" w:rsidR="00167FE1" w:rsidRDefault="00167FE1" w:rsidP="00167FE1">
      <w:pPr>
        <w:pStyle w:val="TM1"/>
      </w:pPr>
      <w:r>
        <w:t xml:space="preserve">L’analyse de la valeur fait </w:t>
      </w:r>
      <w:r>
        <w:rPr>
          <w:rFonts w:hint="eastAsia"/>
        </w:rPr>
        <w:t>é</w:t>
      </w:r>
      <w:r>
        <w:t xml:space="preserve">merger les </w:t>
      </w:r>
      <w:r>
        <w:rPr>
          <w:rFonts w:hint="eastAsia"/>
        </w:rPr>
        <w:t>é</w:t>
      </w:r>
      <w:r>
        <w:t xml:space="preserve">tudes </w:t>
      </w:r>
      <w:r>
        <w:rPr>
          <w:rFonts w:hint="eastAsia"/>
        </w:rPr>
        <w:t>à</w:t>
      </w:r>
      <w:r>
        <w:t xml:space="preserve"> mener en priorit</w:t>
      </w:r>
      <w:r>
        <w:rPr>
          <w:rFonts w:hint="eastAsia"/>
        </w:rPr>
        <w:t>é</w:t>
      </w:r>
      <w:r>
        <w:t xml:space="preserve"> (en particulier la cohabitation voyageurs et fret) pour qu’elle puisse se continuer en se basant sur des donn</w:t>
      </w:r>
      <w:r>
        <w:rPr>
          <w:rFonts w:hint="eastAsia"/>
        </w:rPr>
        <w:t>é</w:t>
      </w:r>
      <w:r>
        <w:t>es concr</w:t>
      </w:r>
      <w:r>
        <w:rPr>
          <w:rFonts w:hint="eastAsia"/>
        </w:rPr>
        <w:t>è</w:t>
      </w:r>
      <w:r>
        <w:t>tes que la d</w:t>
      </w:r>
      <w:r>
        <w:rPr>
          <w:rFonts w:hint="eastAsia"/>
        </w:rPr>
        <w:t>é</w:t>
      </w:r>
      <w:r>
        <w:t>marche essaiera de hi</w:t>
      </w:r>
      <w:r>
        <w:rPr>
          <w:rFonts w:hint="eastAsia"/>
        </w:rPr>
        <w:t>é</w:t>
      </w:r>
      <w:r>
        <w:t>rarchiser. La meilleure fa</w:t>
      </w:r>
      <w:r>
        <w:rPr>
          <w:rFonts w:hint="eastAsia"/>
        </w:rPr>
        <w:t>ç</w:t>
      </w:r>
      <w:r>
        <w:t>on de proc</w:t>
      </w:r>
      <w:r>
        <w:rPr>
          <w:rFonts w:hint="eastAsia"/>
        </w:rPr>
        <w:t>é</w:t>
      </w:r>
      <w:r>
        <w:t>der est un confinement pendant plusieurs p</w:t>
      </w:r>
      <w:r>
        <w:rPr>
          <w:rFonts w:hint="eastAsia"/>
        </w:rPr>
        <w:t>é</w:t>
      </w:r>
      <w:r>
        <w:t xml:space="preserve">riodes de plusieurs jours des participants </w:t>
      </w:r>
      <w:r>
        <w:rPr>
          <w:rFonts w:hint="eastAsia"/>
        </w:rPr>
        <w:t>à</w:t>
      </w:r>
      <w:r>
        <w:t xml:space="preserve"> la d</w:t>
      </w:r>
      <w:r>
        <w:rPr>
          <w:rFonts w:hint="eastAsia"/>
        </w:rPr>
        <w:t>é</w:t>
      </w:r>
      <w:r>
        <w:t>marche d’analyse de la valeur dans un centre un peu "coup</w:t>
      </w:r>
      <w:r>
        <w:rPr>
          <w:rFonts w:hint="eastAsia"/>
        </w:rPr>
        <w:t>é</w:t>
      </w:r>
      <w:r>
        <w:t xml:space="preserve"> du monde" m</w:t>
      </w:r>
      <w:r>
        <w:rPr>
          <w:rFonts w:hint="eastAsia"/>
        </w:rPr>
        <w:t>ê</w:t>
      </w:r>
      <w:r>
        <w:t>me (surtout !) pour la hi</w:t>
      </w:r>
      <w:r>
        <w:rPr>
          <w:rFonts w:hint="eastAsia"/>
        </w:rPr>
        <w:t>é</w:t>
      </w:r>
      <w:r>
        <w:t>rarchie participante. La concentration intellectuelle sur ce genre de projet ne souffre pas la concurrence avec la gestion distante d’un service, ou avec la gestion des courriels et autres messages.</w:t>
      </w:r>
    </w:p>
    <w:p w14:paraId="23D0C2B2" w14:textId="77777777" w:rsidR="00167FE1" w:rsidRDefault="00167FE1" w:rsidP="00167FE1">
      <w:pPr>
        <w:pStyle w:val="Titre4"/>
      </w:pPr>
      <w:r>
        <w:t>Coté projet</w:t>
      </w:r>
    </w:p>
    <w:p w14:paraId="1AC9E468" w14:textId="77777777" w:rsidR="00167FE1" w:rsidRDefault="00167FE1" w:rsidP="00167FE1">
      <w:r>
        <w:t xml:space="preserve">Le déroulement du projet doit être pensé en amont, avec les avis de tous les partenaires. En particulier, les développements informatiques mal conduits, ou conduits à travers des modélisations inutiles (par exemple le développement d’un </w:t>
      </w:r>
      <w:proofErr w:type="spellStart"/>
      <w:r>
        <w:t>sur-langage</w:t>
      </w:r>
      <w:proofErr w:type="spellEnd"/>
      <w:r>
        <w:t xml:space="preserve"> spécifique là où le langage naturel devrait suffire) ou une modélisation absconse (genre Merise) peuvent mettre en péril le projet.</w:t>
      </w:r>
    </w:p>
    <w:p w14:paraId="4E4C3708" w14:textId="77777777" w:rsidR="00167FE1" w:rsidRPr="00D845F1" w:rsidRDefault="00167FE1" w:rsidP="00167FE1">
      <w:pPr>
        <w:pStyle w:val="Commentaires"/>
      </w:pPr>
      <w:r>
        <w:t>Les échecs des logiciels administratifs sont nombreux. Le projet des wagons autonomes est et doit rester simple : Un logiciel embarqué traitant peu de capteurs et peu d’actionneurs ; un logiciel superviseur traitant des éléments simples, sauf à vouloir l’intégrer à tout prix à l’informatique existante.</w:t>
      </w:r>
    </w:p>
    <w:p w14:paraId="5CE81229" w14:textId="77777777" w:rsidR="00167FE1" w:rsidRDefault="00167FE1" w:rsidP="00167FE1">
      <w:pPr>
        <w:pStyle w:val="Titre4"/>
      </w:pPr>
      <w:r>
        <w:t>Cot</w:t>
      </w:r>
      <w:r>
        <w:rPr>
          <w:rFonts w:hint="eastAsia"/>
        </w:rPr>
        <w:t>é</w:t>
      </w:r>
      <w:r>
        <w:t xml:space="preserve"> client</w:t>
      </w:r>
    </w:p>
    <w:p w14:paraId="4E0D8A15" w14:textId="77777777" w:rsidR="00167FE1" w:rsidRDefault="00167FE1" w:rsidP="00167FE1">
      <w:r>
        <w:t>On peut analyser la capacit</w:t>
      </w:r>
      <w:r>
        <w:rPr>
          <w:rFonts w:hint="eastAsia"/>
        </w:rPr>
        <w:t>é</w:t>
      </w:r>
      <w:r>
        <w:t xml:space="preserve"> du client affr</w:t>
      </w:r>
      <w:r>
        <w:rPr>
          <w:rFonts w:hint="eastAsia"/>
        </w:rPr>
        <w:t>é</w:t>
      </w:r>
      <w:r>
        <w:t xml:space="preserve">teur </w:t>
      </w:r>
      <w:r>
        <w:rPr>
          <w:rFonts w:hint="eastAsia"/>
        </w:rPr>
        <w:t>à</w:t>
      </w:r>
      <w:r>
        <w:t xml:space="preserve"> modifier son colisage/</w:t>
      </w:r>
      <w:proofErr w:type="spellStart"/>
      <w:r>
        <w:t>d</w:t>
      </w:r>
      <w:r>
        <w:rPr>
          <w:rFonts w:hint="eastAsia"/>
        </w:rPr>
        <w:t>é</w:t>
      </w:r>
      <w:r>
        <w:t>colisage</w:t>
      </w:r>
      <w:proofErr w:type="spellEnd"/>
      <w:r>
        <w:t xml:space="preserve"> dans une proc</w:t>
      </w:r>
      <w:r>
        <w:rPr>
          <w:rFonts w:hint="eastAsia"/>
        </w:rPr>
        <w:t>é</w:t>
      </w:r>
      <w:r>
        <w:t>dure gagnant-gagnant et v</w:t>
      </w:r>
      <w:r>
        <w:rPr>
          <w:rFonts w:hint="eastAsia"/>
        </w:rPr>
        <w:t>é</w:t>
      </w:r>
      <w:r>
        <w:t>rifier s’il y a des raisons imp</w:t>
      </w:r>
      <w:r>
        <w:rPr>
          <w:rFonts w:hint="eastAsia"/>
        </w:rPr>
        <w:t>é</w:t>
      </w:r>
      <w:r>
        <w:t xml:space="preserve">rieuses de proposer des wagons pour conteneurs de 12m. </w:t>
      </w:r>
    </w:p>
    <w:p w14:paraId="787723A3" w14:textId="77777777" w:rsidR="00167FE1" w:rsidRPr="000F4F0B" w:rsidRDefault="00167FE1" w:rsidP="00167FE1">
      <w:pPr>
        <w:pStyle w:val="TM1"/>
      </w:pPr>
      <w:r w:rsidRPr="000F4F0B">
        <w:t xml:space="preserve">Nul doute que les tenants du 12m trouvent des arguments forts, tel que "qui peut le plus peut le moins". Mais ce choix aura un prix </w:t>
      </w:r>
      <w:r w:rsidRPr="000F4F0B">
        <w:rPr>
          <w:rFonts w:hint="eastAsia"/>
        </w:rPr>
        <w:t>é</w:t>
      </w:r>
      <w:r w:rsidRPr="000F4F0B">
        <w:t>conomique, technique et humain, tel qu</w:t>
      </w:r>
      <w:r>
        <w:t>’</w:t>
      </w:r>
      <w:r w:rsidRPr="000F4F0B">
        <w:t>il n</w:t>
      </w:r>
      <w:r>
        <w:t>’</w:t>
      </w:r>
      <w:r w:rsidRPr="000F4F0B">
        <w:t>est pas insens</w:t>
      </w:r>
      <w:r w:rsidRPr="000F4F0B">
        <w:rPr>
          <w:rFonts w:hint="eastAsia"/>
        </w:rPr>
        <w:t>é</w:t>
      </w:r>
      <w:r w:rsidRPr="000F4F0B">
        <w:t xml:space="preserve"> de s</w:t>
      </w:r>
      <w:r>
        <w:t>’</w:t>
      </w:r>
      <w:r w:rsidRPr="000F4F0B">
        <w:t>int</w:t>
      </w:r>
      <w:r w:rsidRPr="000F4F0B">
        <w:rPr>
          <w:rFonts w:hint="eastAsia"/>
        </w:rPr>
        <w:t>é</w:t>
      </w:r>
      <w:r w:rsidRPr="000F4F0B">
        <w:t>resser, au moins dans les d</w:t>
      </w:r>
      <w:r w:rsidRPr="000F4F0B">
        <w:rPr>
          <w:rFonts w:hint="eastAsia"/>
        </w:rPr>
        <w:t>é</w:t>
      </w:r>
      <w:r w:rsidRPr="000F4F0B">
        <w:t>buts du syst</w:t>
      </w:r>
      <w:r w:rsidRPr="000F4F0B">
        <w:rPr>
          <w:rFonts w:hint="eastAsia"/>
        </w:rPr>
        <w:t>è</w:t>
      </w:r>
      <w:r w:rsidRPr="000F4F0B">
        <w:t>me, aux seuls wagons de 6m.</w:t>
      </w:r>
    </w:p>
    <w:p w14:paraId="0D9F2685" w14:textId="77777777" w:rsidR="00167FE1" w:rsidRPr="000F4F0B" w:rsidRDefault="00167FE1" w:rsidP="00167FE1">
      <w:pPr>
        <w:pStyle w:val="Titre5"/>
      </w:pPr>
      <w:r w:rsidRPr="000F4F0B">
        <w:t>Colisage</w:t>
      </w:r>
      <w:r>
        <w:t> :</w:t>
      </w:r>
      <w:r w:rsidRPr="000F4F0B">
        <w:t xml:space="preserve"> </w:t>
      </w:r>
    </w:p>
    <w:p w14:paraId="2D956B00" w14:textId="77777777" w:rsidR="00167FE1" w:rsidRDefault="00167FE1" w:rsidP="00167FE1">
      <w:r>
        <w:t>Il s’agit d’acqu</w:t>
      </w:r>
      <w:r>
        <w:rPr>
          <w:rFonts w:hint="eastAsia"/>
        </w:rPr>
        <w:t>é</w:t>
      </w:r>
      <w:r>
        <w:t>rir des statistiques sur les caract</w:t>
      </w:r>
      <w:r>
        <w:rPr>
          <w:rFonts w:hint="eastAsia"/>
        </w:rPr>
        <w:t>é</w:t>
      </w:r>
      <w:r>
        <w:t>ristiques du fret transport</w:t>
      </w:r>
      <w:r>
        <w:rPr>
          <w:rFonts w:hint="eastAsia"/>
        </w:rPr>
        <w:t>é</w:t>
      </w:r>
      <w:r>
        <w:t>, par camion, en particulier :</w:t>
      </w:r>
    </w:p>
    <w:p w14:paraId="583698B2" w14:textId="77777777" w:rsidR="00167FE1" w:rsidRPr="000F4F0B" w:rsidRDefault="00167FE1" w:rsidP="00167FE1">
      <w:pPr>
        <w:pStyle w:val="Sous-listepuce"/>
      </w:pPr>
      <w:proofErr w:type="gramStart"/>
      <w:r w:rsidRPr="000F4F0B">
        <w:t>le</w:t>
      </w:r>
      <w:proofErr w:type="gramEnd"/>
      <w:r w:rsidRPr="000F4F0B">
        <w:t xml:space="preserve"> pourcentage de colis incompatible avec un conteneur de 6m.</w:t>
      </w:r>
    </w:p>
    <w:p w14:paraId="418CB942" w14:textId="77777777" w:rsidR="00167FE1" w:rsidRPr="000F4F0B" w:rsidRDefault="00167FE1" w:rsidP="00167FE1">
      <w:pPr>
        <w:pStyle w:val="Sous-listepuce"/>
      </w:pPr>
      <w:proofErr w:type="gramStart"/>
      <w:r w:rsidRPr="000F4F0B">
        <w:t>les</w:t>
      </w:r>
      <w:proofErr w:type="gramEnd"/>
      <w:r w:rsidRPr="000F4F0B">
        <w:t xml:space="preserve"> contraintes d</w:t>
      </w:r>
      <w:r>
        <w:t>’</w:t>
      </w:r>
      <w:r w:rsidRPr="000F4F0B">
        <w:t>int</w:t>
      </w:r>
      <w:r w:rsidRPr="000F4F0B">
        <w:rPr>
          <w:rFonts w:hint="eastAsia"/>
        </w:rPr>
        <w:t>é</w:t>
      </w:r>
      <w:r w:rsidRPr="000F4F0B">
        <w:t>gration des citernes ou du vrac dans un conteneur</w:t>
      </w:r>
    </w:p>
    <w:p w14:paraId="4EABF596" w14:textId="77777777" w:rsidR="00167FE1" w:rsidRPr="000F4F0B" w:rsidRDefault="00167FE1" w:rsidP="00167FE1">
      <w:pPr>
        <w:pStyle w:val="Sous-listepuce"/>
      </w:pPr>
      <w:proofErr w:type="gramStart"/>
      <w:r w:rsidRPr="000F4F0B">
        <w:t>la</w:t>
      </w:r>
      <w:proofErr w:type="gramEnd"/>
      <w:r w:rsidRPr="000F4F0B">
        <w:t xml:space="preserve"> viabilit</w:t>
      </w:r>
      <w:r w:rsidRPr="000F4F0B">
        <w:rPr>
          <w:rFonts w:hint="eastAsia"/>
        </w:rPr>
        <w:t>é</w:t>
      </w:r>
      <w:r w:rsidRPr="000F4F0B">
        <w:t xml:space="preserve"> d</w:t>
      </w:r>
      <w:r>
        <w:t>’</w:t>
      </w:r>
      <w:r w:rsidRPr="000F4F0B">
        <w:t>un conteneur climatis</w:t>
      </w:r>
      <w:r w:rsidRPr="000F4F0B">
        <w:rPr>
          <w:rFonts w:hint="eastAsia"/>
        </w:rPr>
        <w:t>é</w:t>
      </w:r>
      <w:r w:rsidRPr="000F4F0B">
        <w:t xml:space="preserve"> (chaud/froid) autonome</w:t>
      </w:r>
    </w:p>
    <w:p w14:paraId="35F968D0" w14:textId="77777777" w:rsidR="00167FE1" w:rsidRPr="000F4F0B" w:rsidRDefault="00167FE1" w:rsidP="00167FE1">
      <w:pPr>
        <w:pStyle w:val="Sous-listepuce"/>
      </w:pPr>
      <w:proofErr w:type="gramStart"/>
      <w:r w:rsidRPr="000F4F0B">
        <w:t>la</w:t>
      </w:r>
      <w:proofErr w:type="gramEnd"/>
      <w:r w:rsidRPr="000F4F0B">
        <w:t xml:space="preserve"> r</w:t>
      </w:r>
      <w:r w:rsidRPr="000F4F0B">
        <w:rPr>
          <w:rFonts w:hint="eastAsia"/>
        </w:rPr>
        <w:t>é</w:t>
      </w:r>
      <w:r w:rsidRPr="000F4F0B">
        <w:t xml:space="preserve">partition des colis selon le poids, le volume, la </w:t>
      </w:r>
      <w:proofErr w:type="spellStart"/>
      <w:r w:rsidRPr="000F4F0B">
        <w:t>gerbabilit</w:t>
      </w:r>
      <w:r w:rsidRPr="000F4F0B">
        <w:rPr>
          <w:rFonts w:hint="eastAsia"/>
        </w:rPr>
        <w:t>é</w:t>
      </w:r>
      <w:proofErr w:type="spellEnd"/>
      <w:r w:rsidRPr="000F4F0B">
        <w:t xml:space="preserve">, le </w:t>
      </w:r>
      <w:proofErr w:type="spellStart"/>
      <w:r w:rsidRPr="000F4F0B">
        <w:t>palettage</w:t>
      </w:r>
      <w:proofErr w:type="spellEnd"/>
      <w:r w:rsidRPr="000F4F0B">
        <w:t>, l</w:t>
      </w:r>
      <w:r>
        <w:t>’</w:t>
      </w:r>
      <w:r w:rsidRPr="000F4F0B">
        <w:t>emballage</w:t>
      </w:r>
    </w:p>
    <w:p w14:paraId="3C36CDED" w14:textId="77777777" w:rsidR="00167FE1" w:rsidRPr="000F4F0B" w:rsidRDefault="00167FE1" w:rsidP="00167FE1">
      <w:pPr>
        <w:pStyle w:val="Sous-listepuce"/>
      </w:pPr>
      <w:proofErr w:type="gramStart"/>
      <w:r w:rsidRPr="000F4F0B">
        <w:t>le</w:t>
      </w:r>
      <w:proofErr w:type="gramEnd"/>
      <w:r w:rsidRPr="000F4F0B">
        <w:t xml:space="preserve"> nombre de colis par lots</w:t>
      </w:r>
    </w:p>
    <w:p w14:paraId="1D86D930" w14:textId="77777777" w:rsidR="00167FE1" w:rsidRPr="000F4F0B" w:rsidRDefault="00167FE1" w:rsidP="00167FE1">
      <w:pPr>
        <w:pStyle w:val="Sous-listepuce"/>
      </w:pPr>
      <w:proofErr w:type="gramStart"/>
      <w:r w:rsidRPr="000F4F0B">
        <w:t>les</w:t>
      </w:r>
      <w:proofErr w:type="gramEnd"/>
      <w:r w:rsidRPr="000F4F0B">
        <w:t xml:space="preserve"> contraintes de s</w:t>
      </w:r>
      <w:r w:rsidRPr="000F4F0B">
        <w:rPr>
          <w:rFonts w:hint="eastAsia"/>
        </w:rPr>
        <w:t>é</w:t>
      </w:r>
      <w:r w:rsidRPr="000F4F0B">
        <w:t>curit</w:t>
      </w:r>
      <w:r w:rsidRPr="000F4F0B">
        <w:rPr>
          <w:rFonts w:hint="eastAsia"/>
        </w:rPr>
        <w:t>é</w:t>
      </w:r>
      <w:r w:rsidRPr="000F4F0B">
        <w:t xml:space="preserve"> (vandalisme, vol, p</w:t>
      </w:r>
      <w:r w:rsidRPr="000F4F0B">
        <w:rPr>
          <w:rFonts w:hint="eastAsia"/>
        </w:rPr>
        <w:t>é</w:t>
      </w:r>
      <w:r w:rsidRPr="000F4F0B">
        <w:t>rissement, manipulations, chocs,..)</w:t>
      </w:r>
    </w:p>
    <w:p w14:paraId="5946C2FA" w14:textId="77777777" w:rsidR="00167FE1" w:rsidRDefault="00167FE1" w:rsidP="00167FE1">
      <w:pPr>
        <w:pStyle w:val="Sous-listepuce"/>
      </w:pPr>
      <w:proofErr w:type="gramStart"/>
      <w:r w:rsidRPr="000F4F0B">
        <w:t>la</w:t>
      </w:r>
      <w:proofErr w:type="gramEnd"/>
      <w:r w:rsidRPr="000F4F0B">
        <w:t xml:space="preserve"> capacit</w:t>
      </w:r>
      <w:r w:rsidRPr="000F4F0B">
        <w:rPr>
          <w:rFonts w:hint="eastAsia"/>
        </w:rPr>
        <w:t>é</w:t>
      </w:r>
      <w:r w:rsidRPr="000F4F0B">
        <w:t xml:space="preserve"> de l</w:t>
      </w:r>
      <w:r>
        <w:t>’</w:t>
      </w:r>
      <w:r w:rsidRPr="000F4F0B">
        <w:t>exp</w:t>
      </w:r>
      <w:r w:rsidRPr="000F4F0B">
        <w:rPr>
          <w:rFonts w:hint="eastAsia"/>
        </w:rPr>
        <w:t>é</w:t>
      </w:r>
      <w:r w:rsidRPr="000F4F0B">
        <w:t xml:space="preserve">diteur/destinataire </w:t>
      </w:r>
      <w:r w:rsidRPr="000F4F0B">
        <w:rPr>
          <w:rFonts w:hint="eastAsia"/>
        </w:rPr>
        <w:t>à</w:t>
      </w:r>
      <w:r w:rsidRPr="000F4F0B">
        <w:t xml:space="preserve"> modifier son colisage et ses proc</w:t>
      </w:r>
      <w:r w:rsidRPr="000F4F0B">
        <w:rPr>
          <w:rFonts w:hint="eastAsia"/>
        </w:rPr>
        <w:t>é</w:t>
      </w:r>
      <w:r w:rsidRPr="000F4F0B">
        <w:t>dures dans un syst</w:t>
      </w:r>
      <w:r w:rsidRPr="000F4F0B">
        <w:rPr>
          <w:rFonts w:hint="eastAsia"/>
        </w:rPr>
        <w:t>è</w:t>
      </w:r>
      <w:r w:rsidRPr="000F4F0B">
        <w:t xml:space="preserve">me gagnant/gagnant </w:t>
      </w:r>
    </w:p>
    <w:p w14:paraId="0AB2E809" w14:textId="77777777" w:rsidR="00167FE1" w:rsidRPr="000F4F0B" w:rsidRDefault="00167FE1" w:rsidP="00167FE1">
      <w:pPr>
        <w:pStyle w:val="Titre5"/>
      </w:pPr>
      <w:r w:rsidRPr="000F4F0B">
        <w:t>Mouvements</w:t>
      </w:r>
      <w:r>
        <w:t> :</w:t>
      </w:r>
      <w:r w:rsidRPr="000F4F0B">
        <w:t xml:space="preserve"> </w:t>
      </w:r>
    </w:p>
    <w:p w14:paraId="0C7C5460" w14:textId="77777777" w:rsidR="00167FE1" w:rsidRDefault="00167FE1" w:rsidP="00167FE1">
      <w:r>
        <w:t xml:space="preserve">Il s’agit de comprendre comment le contenu des conteneurs peuvent </w:t>
      </w:r>
      <w:r>
        <w:rPr>
          <w:rFonts w:hint="eastAsia"/>
        </w:rPr>
        <w:t>ê</w:t>
      </w:r>
      <w:r>
        <w:t>tre charg</w:t>
      </w:r>
      <w:r>
        <w:rPr>
          <w:rFonts w:hint="eastAsia"/>
        </w:rPr>
        <w:t>é</w:t>
      </w:r>
      <w:r>
        <w:t>s et d</w:t>
      </w:r>
      <w:r>
        <w:rPr>
          <w:rFonts w:hint="eastAsia"/>
        </w:rPr>
        <w:t>é</w:t>
      </w:r>
      <w:r>
        <w:t>charg</w:t>
      </w:r>
      <w:r>
        <w:rPr>
          <w:rFonts w:hint="eastAsia"/>
        </w:rPr>
        <w:t>é</w:t>
      </w:r>
      <w:r>
        <w:t xml:space="preserve">s : </w:t>
      </w:r>
    </w:p>
    <w:p w14:paraId="18BD95B5" w14:textId="77777777" w:rsidR="00167FE1" w:rsidRPr="00A15DF0" w:rsidRDefault="00167FE1" w:rsidP="00167FE1">
      <w:pPr>
        <w:pStyle w:val="Sous-listepuce"/>
      </w:pPr>
      <w:proofErr w:type="gramStart"/>
      <w:r w:rsidRPr="00A15DF0">
        <w:lastRenderedPageBreak/>
        <w:t>analyse</w:t>
      </w:r>
      <w:proofErr w:type="gramEnd"/>
      <w:r w:rsidRPr="00A15DF0">
        <w:t xml:space="preserve"> des proc</w:t>
      </w:r>
      <w:r w:rsidRPr="00A15DF0">
        <w:rPr>
          <w:rFonts w:hint="eastAsia"/>
        </w:rPr>
        <w:t>é</w:t>
      </w:r>
      <w:r w:rsidRPr="00A15DF0">
        <w:t>dures de chargement : par l’arri</w:t>
      </w:r>
      <w:r w:rsidRPr="00A15DF0">
        <w:rPr>
          <w:rFonts w:hint="eastAsia"/>
        </w:rPr>
        <w:t>è</w:t>
      </w:r>
      <w:r w:rsidRPr="00A15DF0">
        <w:t>re, par le cot</w:t>
      </w:r>
      <w:r w:rsidRPr="00A15DF0">
        <w:rPr>
          <w:rFonts w:hint="eastAsia"/>
        </w:rPr>
        <w:t>é</w:t>
      </w:r>
      <w:r w:rsidRPr="00A15DF0">
        <w:t>, par le haut.</w:t>
      </w:r>
    </w:p>
    <w:p w14:paraId="3C250863" w14:textId="77777777" w:rsidR="00167FE1" w:rsidRPr="00A15DF0" w:rsidRDefault="00167FE1" w:rsidP="00167FE1">
      <w:pPr>
        <w:pStyle w:val="Sous-listepuce"/>
      </w:pPr>
      <w:proofErr w:type="gramStart"/>
      <w:r w:rsidRPr="00A15DF0">
        <w:t>analyse</w:t>
      </w:r>
      <w:proofErr w:type="gramEnd"/>
      <w:r w:rsidRPr="00A15DF0">
        <w:t xml:space="preserve"> des contraintes de mouvement des transpalettes dans un conteneur de 12m vs 6m. Les habitudes peuvent-elles </w:t>
      </w:r>
      <w:r w:rsidRPr="00A15DF0">
        <w:rPr>
          <w:rFonts w:hint="eastAsia"/>
        </w:rPr>
        <w:t>ê</w:t>
      </w:r>
      <w:r w:rsidRPr="00A15DF0">
        <w:t>tre modifi</w:t>
      </w:r>
      <w:r w:rsidRPr="00A15DF0">
        <w:rPr>
          <w:rFonts w:hint="eastAsia"/>
        </w:rPr>
        <w:t>é</w:t>
      </w:r>
      <w:r w:rsidRPr="00A15DF0">
        <w:t>es si l’on consid</w:t>
      </w:r>
      <w:r w:rsidRPr="00A15DF0">
        <w:rPr>
          <w:rFonts w:hint="eastAsia"/>
        </w:rPr>
        <w:t>è</w:t>
      </w:r>
      <w:r w:rsidRPr="00A15DF0">
        <w:t>re qu’il n’est pas plus compliqu</w:t>
      </w:r>
      <w:r w:rsidRPr="00A15DF0">
        <w:rPr>
          <w:rFonts w:hint="eastAsia"/>
        </w:rPr>
        <w:t>é</w:t>
      </w:r>
      <w:r w:rsidRPr="00A15DF0">
        <w:t xml:space="preserve"> de manœuvrer -automatiquement - deux conteneurs de 6m plut</w:t>
      </w:r>
      <w:r w:rsidRPr="00A15DF0">
        <w:rPr>
          <w:rFonts w:hint="eastAsia"/>
        </w:rPr>
        <w:t>ô</w:t>
      </w:r>
      <w:r w:rsidRPr="00A15DF0">
        <w:t>t qu’un conteneur de 12m</w:t>
      </w:r>
      <w:proofErr w:type="gramStart"/>
      <w:r w:rsidRPr="00A15DF0">
        <w:t xml:space="preserve">   ?</w:t>
      </w:r>
      <w:proofErr w:type="gramEnd"/>
      <w:r w:rsidRPr="00A15DF0">
        <w:t xml:space="preserve"> (</w:t>
      </w:r>
      <w:proofErr w:type="gramStart"/>
      <w:r w:rsidRPr="00A15DF0">
        <w:t>l’absence</w:t>
      </w:r>
      <w:proofErr w:type="gramEnd"/>
      <w:r w:rsidRPr="00A15DF0">
        <w:t xml:space="preserve"> de conducteur permet de mettre en service plus de petits conteneurs) </w:t>
      </w:r>
    </w:p>
    <w:p w14:paraId="73BF8A50" w14:textId="77777777" w:rsidR="00167FE1" w:rsidRPr="00A15DF0" w:rsidRDefault="00167FE1" w:rsidP="00167FE1">
      <w:pPr>
        <w:pStyle w:val="Sous-listepuce"/>
      </w:pPr>
      <w:proofErr w:type="gramStart"/>
      <w:r w:rsidRPr="00A15DF0">
        <w:t>capacit</w:t>
      </w:r>
      <w:r w:rsidRPr="00A15DF0">
        <w:rPr>
          <w:rFonts w:hint="eastAsia"/>
        </w:rPr>
        <w:t>é</w:t>
      </w:r>
      <w:proofErr w:type="gramEnd"/>
      <w:r w:rsidRPr="00A15DF0">
        <w:t xml:space="preserve"> de cabotage ou de redirection</w:t>
      </w:r>
    </w:p>
    <w:p w14:paraId="162A22CA" w14:textId="77777777" w:rsidR="00167FE1" w:rsidRPr="000F4F0B" w:rsidRDefault="00167FE1" w:rsidP="00167FE1">
      <w:pPr>
        <w:pStyle w:val="Titre5"/>
      </w:pPr>
      <w:r w:rsidRPr="000F4F0B">
        <w:t>Prise en charge</w:t>
      </w:r>
      <w:r>
        <w:t> :</w:t>
      </w:r>
      <w:r w:rsidRPr="000F4F0B">
        <w:t xml:space="preserve"> </w:t>
      </w:r>
    </w:p>
    <w:p w14:paraId="69855F72" w14:textId="77777777" w:rsidR="00167FE1" w:rsidRDefault="00167FE1" w:rsidP="00167FE1">
      <w:r>
        <w:t xml:space="preserve">Il s’agit de comprendre comment les conteneurs peuvent </w:t>
      </w:r>
      <w:r>
        <w:rPr>
          <w:rFonts w:hint="eastAsia"/>
        </w:rPr>
        <w:t>ê</w:t>
      </w:r>
      <w:r>
        <w:t>tre d</w:t>
      </w:r>
      <w:r>
        <w:rPr>
          <w:rFonts w:hint="eastAsia"/>
        </w:rPr>
        <w:t>é</w:t>
      </w:r>
      <w:r>
        <w:t>pos</w:t>
      </w:r>
      <w:r>
        <w:rPr>
          <w:rFonts w:hint="eastAsia"/>
        </w:rPr>
        <w:t>é</w:t>
      </w:r>
      <w:r>
        <w:t>s ou enlev</w:t>
      </w:r>
      <w:r>
        <w:rPr>
          <w:rFonts w:hint="eastAsia"/>
        </w:rPr>
        <w:t>é</w:t>
      </w:r>
      <w:r>
        <w:t>s</w:t>
      </w:r>
      <w:r>
        <w:rPr>
          <w:rFonts w:hint="eastAsia"/>
        </w:rPr>
        <w:t> :</w:t>
      </w:r>
    </w:p>
    <w:p w14:paraId="3CAB7DDE" w14:textId="77777777" w:rsidR="00167FE1" w:rsidRDefault="00167FE1" w:rsidP="00167FE1">
      <w:pPr>
        <w:pStyle w:val="Sous-listepuce"/>
      </w:pPr>
      <w:proofErr w:type="gramStart"/>
      <w:r>
        <w:t>la</w:t>
      </w:r>
      <w:proofErr w:type="gramEnd"/>
      <w:r>
        <w:t xml:space="preserve"> facilit</w:t>
      </w:r>
      <w:r>
        <w:rPr>
          <w:rFonts w:hint="eastAsia"/>
        </w:rPr>
        <w:t>é</w:t>
      </w:r>
      <w:r>
        <w:t xml:space="preserve"> du transbordement mer/terre et rail/route. Une analyse de la valeur sp</w:t>
      </w:r>
      <w:r>
        <w:rPr>
          <w:rFonts w:hint="eastAsia"/>
        </w:rPr>
        <w:t>é</w:t>
      </w:r>
      <w:r>
        <w:t xml:space="preserve">cifique est </w:t>
      </w:r>
      <w:r>
        <w:rPr>
          <w:rFonts w:hint="eastAsia"/>
        </w:rPr>
        <w:t>à</w:t>
      </w:r>
      <w:r>
        <w:t xml:space="preserve"> pr</w:t>
      </w:r>
      <w:r>
        <w:rPr>
          <w:rFonts w:hint="eastAsia"/>
        </w:rPr>
        <w:t>é</w:t>
      </w:r>
      <w:r>
        <w:t>voir pour la conception et la mise en œuvre de portiques automatiques dans les petites gares. (</w:t>
      </w:r>
      <w:proofErr w:type="gramStart"/>
      <w:r>
        <w:t>comparaison</w:t>
      </w:r>
      <w:proofErr w:type="gramEnd"/>
      <w:r>
        <w:t xml:space="preserve"> pour conteneur de 6 et 12m). Dans les ports, il s’agit d’optimiser le r</w:t>
      </w:r>
      <w:r>
        <w:rPr>
          <w:rFonts w:hint="eastAsia"/>
        </w:rPr>
        <w:t>é</w:t>
      </w:r>
      <w:r>
        <w:t>seau des voies ferr</w:t>
      </w:r>
      <w:r>
        <w:rPr>
          <w:rFonts w:hint="eastAsia"/>
        </w:rPr>
        <w:t>é</w:t>
      </w:r>
      <w:r>
        <w:t xml:space="preserve">es par rapport aux portiques (le temps </w:t>
      </w:r>
      <w:r>
        <w:rPr>
          <w:rFonts w:hint="eastAsia"/>
        </w:rPr>
        <w:t>à</w:t>
      </w:r>
      <w:r>
        <w:t xml:space="preserve"> quai d’un navire porte-conteneur est tr</w:t>
      </w:r>
      <w:r>
        <w:rPr>
          <w:rFonts w:hint="eastAsia"/>
        </w:rPr>
        <w:t>è</w:t>
      </w:r>
      <w:r>
        <w:t>s co</w:t>
      </w:r>
      <w:r>
        <w:rPr>
          <w:rFonts w:hint="eastAsia"/>
        </w:rPr>
        <w:t>û</w:t>
      </w:r>
      <w:r>
        <w:t xml:space="preserve">teux) </w:t>
      </w:r>
    </w:p>
    <w:p w14:paraId="1A08853E" w14:textId="77777777" w:rsidR="00167FE1" w:rsidRDefault="00167FE1" w:rsidP="00167FE1">
      <w:pPr>
        <w:pStyle w:val="Sous-listepuce"/>
      </w:pPr>
      <w:proofErr w:type="gramStart"/>
      <w:r>
        <w:t>la</w:t>
      </w:r>
      <w:proofErr w:type="gramEnd"/>
      <w:r>
        <w:t xml:space="preserve"> r</w:t>
      </w:r>
      <w:r>
        <w:rPr>
          <w:rFonts w:hint="eastAsia"/>
        </w:rPr>
        <w:t>é</w:t>
      </w:r>
      <w:r>
        <w:t>partition des dur</w:t>
      </w:r>
      <w:r>
        <w:rPr>
          <w:rFonts w:hint="eastAsia"/>
        </w:rPr>
        <w:t>é</w:t>
      </w:r>
      <w:r>
        <w:t xml:space="preserve">es admissibles entre la mise </w:t>
      </w:r>
      <w:r>
        <w:rPr>
          <w:rFonts w:hint="eastAsia"/>
        </w:rPr>
        <w:t>à</w:t>
      </w:r>
      <w:r>
        <w:t xml:space="preserve"> disposition chez l’affr</w:t>
      </w:r>
      <w:r>
        <w:rPr>
          <w:rFonts w:hint="eastAsia"/>
        </w:rPr>
        <w:t>é</w:t>
      </w:r>
      <w:r>
        <w:t xml:space="preserve">teur et la mise </w:t>
      </w:r>
      <w:r>
        <w:rPr>
          <w:rFonts w:hint="eastAsia"/>
        </w:rPr>
        <w:t>à</w:t>
      </w:r>
      <w:r>
        <w:t xml:space="preserve"> disposition chez le destinataire : urgent, normal, stockage provisoire (profiter des surfaces disponibles autour des gares - merci de ne pas enlaidir le paysage  ! -), amen</w:t>
      </w:r>
      <w:r>
        <w:rPr>
          <w:rFonts w:hint="eastAsia"/>
        </w:rPr>
        <w:t>é</w:t>
      </w:r>
      <w:r>
        <w:t>e de conteneurs vides</w:t>
      </w:r>
      <w:r>
        <w:rPr>
          <w:rFonts w:hint="eastAsia"/>
        </w:rPr>
        <w:t>…</w:t>
      </w:r>
    </w:p>
    <w:p w14:paraId="53EC5BF6" w14:textId="77777777" w:rsidR="00167FE1" w:rsidRDefault="00167FE1" w:rsidP="00167FE1">
      <w:pPr>
        <w:pStyle w:val="Sous-listepuce"/>
      </w:pPr>
      <w:proofErr w:type="gramStart"/>
      <w:r>
        <w:t>la</w:t>
      </w:r>
      <w:proofErr w:type="gramEnd"/>
      <w:r>
        <w:t xml:space="preserve"> r</w:t>
      </w:r>
      <w:r>
        <w:rPr>
          <w:rFonts w:hint="eastAsia"/>
        </w:rPr>
        <w:t>é</w:t>
      </w:r>
      <w:r>
        <w:t>partition des surfaces de manœuvres chez le client final qui ne sont pas souvent adapt</w:t>
      </w:r>
      <w:r>
        <w:rPr>
          <w:rFonts w:hint="eastAsia"/>
        </w:rPr>
        <w:t>é</w:t>
      </w:r>
      <w:r>
        <w:t xml:space="preserve">es au 38t. Dans les petites gares, les zones de manœuvres peuvent </w:t>
      </w:r>
      <w:r>
        <w:rPr>
          <w:rFonts w:hint="eastAsia"/>
        </w:rPr>
        <w:t>ê</w:t>
      </w:r>
      <w:r>
        <w:t>tre r</w:t>
      </w:r>
      <w:r>
        <w:rPr>
          <w:rFonts w:hint="eastAsia"/>
        </w:rPr>
        <w:t>é</w:t>
      </w:r>
      <w:r>
        <w:t>duites.</w:t>
      </w:r>
    </w:p>
    <w:p w14:paraId="2D90CE4D" w14:textId="77777777" w:rsidR="00167FE1" w:rsidRPr="000F4F0B" w:rsidRDefault="00167FE1" w:rsidP="00167FE1">
      <w:pPr>
        <w:pStyle w:val="Titre5"/>
      </w:pPr>
      <w:r w:rsidRPr="000F4F0B">
        <w:t>Dernier kilomètre</w:t>
      </w:r>
      <w:r>
        <w:t> :</w:t>
      </w:r>
      <w:r w:rsidRPr="000F4F0B">
        <w:t xml:space="preserve"> </w:t>
      </w:r>
    </w:p>
    <w:p w14:paraId="274722F6" w14:textId="77777777" w:rsidR="00167FE1" w:rsidRDefault="00167FE1" w:rsidP="00167FE1">
      <w:r>
        <w:t>Le projet induit la fabrication de camions taxi adapt</w:t>
      </w:r>
      <w:r>
        <w:rPr>
          <w:rFonts w:hint="eastAsia"/>
        </w:rPr>
        <w:t>é</w:t>
      </w:r>
      <w:r>
        <w:t>s au transport entre la gare et l’exp</w:t>
      </w:r>
      <w:r>
        <w:rPr>
          <w:rFonts w:hint="eastAsia"/>
        </w:rPr>
        <w:t>é</w:t>
      </w:r>
      <w:r>
        <w:t>diteur/destinataire. Une analyse de la valeur sp</w:t>
      </w:r>
      <w:r>
        <w:rPr>
          <w:rFonts w:hint="eastAsia"/>
        </w:rPr>
        <w:t>é</w:t>
      </w:r>
      <w:r>
        <w:t>cifique du "dernier kilom</w:t>
      </w:r>
      <w:r>
        <w:rPr>
          <w:rFonts w:hint="eastAsia"/>
        </w:rPr>
        <w:t>è</w:t>
      </w:r>
      <w:r>
        <w:t xml:space="preserve">tre" est </w:t>
      </w:r>
      <w:r>
        <w:rPr>
          <w:rFonts w:hint="eastAsia"/>
        </w:rPr>
        <w:t>à</w:t>
      </w:r>
      <w:r>
        <w:t xml:space="preserve"> pr</w:t>
      </w:r>
      <w:r>
        <w:rPr>
          <w:rFonts w:hint="eastAsia"/>
        </w:rPr>
        <w:t>é</w:t>
      </w:r>
      <w:r>
        <w:t>voir :</w:t>
      </w:r>
    </w:p>
    <w:p w14:paraId="6F14F9AD" w14:textId="77777777" w:rsidR="00167FE1" w:rsidRPr="000F4F0B" w:rsidRDefault="00167FE1" w:rsidP="00167FE1">
      <w:pPr>
        <w:pStyle w:val="Sous-listepuce"/>
      </w:pPr>
      <w:r w:rsidRPr="000F4F0B">
        <w:t>Les trajets en zone urbaine sont souvent contraints par des limitations de tonnage, de longueur ou de hauteur. Le camion de 38t (semi-remorque) ne va pas l</w:t>
      </w:r>
      <w:r w:rsidRPr="000F4F0B">
        <w:rPr>
          <w:rFonts w:hint="eastAsia"/>
        </w:rPr>
        <w:t>à</w:t>
      </w:r>
      <w:r w:rsidRPr="000F4F0B">
        <w:t xml:space="preserve"> o</w:t>
      </w:r>
      <w:r w:rsidRPr="000F4F0B">
        <w:rPr>
          <w:rFonts w:hint="eastAsia"/>
        </w:rPr>
        <w:t>ù</w:t>
      </w:r>
      <w:r w:rsidRPr="000F4F0B">
        <w:t xml:space="preserve"> le camion de 19t (4 roues), voire de 5t, peut aller.</w:t>
      </w:r>
    </w:p>
    <w:p w14:paraId="12BB588A" w14:textId="77777777" w:rsidR="00167FE1" w:rsidRPr="000F4F0B" w:rsidRDefault="00167FE1" w:rsidP="00167FE1">
      <w:pPr>
        <w:pStyle w:val="Sous-listepuce"/>
      </w:pPr>
      <w:r w:rsidRPr="000F4F0B">
        <w:t>On peut imaginer une petite voiture pilote avec l</w:t>
      </w:r>
      <w:r>
        <w:t>’</w:t>
      </w:r>
      <w:r w:rsidRPr="000F4F0B">
        <w:t>attelage immat</w:t>
      </w:r>
      <w:r w:rsidRPr="000F4F0B">
        <w:rPr>
          <w:rFonts w:hint="eastAsia"/>
        </w:rPr>
        <w:t>é</w:t>
      </w:r>
      <w:r w:rsidRPr="000F4F0B">
        <w:t>riel d</w:t>
      </w:r>
      <w:r>
        <w:t>’</w:t>
      </w:r>
      <w:r w:rsidRPr="000F4F0B">
        <w:t xml:space="preserve">une plateforme (wagon autonome sur 4 moteur-roues </w:t>
      </w:r>
      <w:r w:rsidRPr="000F4F0B">
        <w:rPr>
          <w:rFonts w:hint="eastAsia"/>
        </w:rPr>
        <w:t>à</w:t>
      </w:r>
      <w:r w:rsidRPr="000F4F0B">
        <w:t xml:space="preserve"> pneu omnidirectionnel), l</w:t>
      </w:r>
      <w:r>
        <w:t>’</w:t>
      </w:r>
      <w:r w:rsidRPr="000F4F0B">
        <w:t>ensemble fond</w:t>
      </w:r>
      <w:r w:rsidRPr="000F4F0B">
        <w:rPr>
          <w:rFonts w:hint="eastAsia"/>
        </w:rPr>
        <w:t>é</w:t>
      </w:r>
      <w:r w:rsidRPr="000F4F0B">
        <w:t xml:space="preserve"> sur les technologies du wagon autonome.</w:t>
      </w:r>
    </w:p>
    <w:p w14:paraId="38404ED2" w14:textId="77777777" w:rsidR="00167FE1" w:rsidRDefault="00167FE1" w:rsidP="00167FE1">
      <w:pPr>
        <w:pStyle w:val="Sous-listepuce"/>
      </w:pPr>
      <w:r w:rsidRPr="000F4F0B">
        <w:t>La gare peut elle-m</w:t>
      </w:r>
      <w:r w:rsidRPr="000F4F0B">
        <w:rPr>
          <w:rFonts w:hint="eastAsia"/>
        </w:rPr>
        <w:t>ê</w:t>
      </w:r>
      <w:r w:rsidRPr="000F4F0B">
        <w:t>me assurer un service de plate-forme d</w:t>
      </w:r>
      <w:r>
        <w:t>’</w:t>
      </w:r>
      <w:r w:rsidRPr="000F4F0B">
        <w:rPr>
          <w:rFonts w:hint="eastAsia"/>
        </w:rPr>
        <w:t>é</w:t>
      </w:r>
      <w:r w:rsidRPr="000F4F0B">
        <w:t>change</w:t>
      </w:r>
      <w:r>
        <w:t> :</w:t>
      </w:r>
      <w:r w:rsidRPr="000F4F0B">
        <w:t xml:space="preserve"> tri en sortie de conteneur et livraisons chez le client final. (Rôle d</w:t>
      </w:r>
      <w:r>
        <w:t>’</w:t>
      </w:r>
      <w:r w:rsidRPr="000F4F0B">
        <w:t>animation urbaine, cr</w:t>
      </w:r>
      <w:r w:rsidRPr="000F4F0B">
        <w:rPr>
          <w:rFonts w:hint="eastAsia"/>
        </w:rPr>
        <w:t>é</w:t>
      </w:r>
      <w:r w:rsidRPr="000F4F0B">
        <w:t>ation d</w:t>
      </w:r>
      <w:r>
        <w:t>’</w:t>
      </w:r>
      <w:r w:rsidRPr="000F4F0B">
        <w:t>emploi</w:t>
      </w:r>
      <w:r>
        <w:t>, …)</w:t>
      </w:r>
    </w:p>
    <w:p w14:paraId="161C99F8" w14:textId="77777777" w:rsidR="00167FE1" w:rsidRDefault="00167FE1" w:rsidP="00167FE1">
      <w:pPr>
        <w:pStyle w:val="Titre4"/>
      </w:pPr>
      <w:r>
        <w:t>Cot</w:t>
      </w:r>
      <w:r>
        <w:rPr>
          <w:rFonts w:hint="eastAsia"/>
        </w:rPr>
        <w:t>é</w:t>
      </w:r>
      <w:r>
        <w:t xml:space="preserve"> R</w:t>
      </w:r>
      <w:r>
        <w:rPr>
          <w:rFonts w:hint="eastAsia"/>
        </w:rPr>
        <w:t>é</w:t>
      </w:r>
      <w:r>
        <w:t>seau ferr</w:t>
      </w:r>
      <w:r>
        <w:rPr>
          <w:rFonts w:hint="eastAsia"/>
        </w:rPr>
        <w:t>é</w:t>
      </w:r>
    </w:p>
    <w:p w14:paraId="624B841A" w14:textId="77777777" w:rsidR="00167FE1" w:rsidRPr="000F4F0B" w:rsidRDefault="00167FE1" w:rsidP="00167FE1">
      <w:pPr>
        <w:pStyle w:val="Titre5"/>
      </w:pPr>
      <w:r w:rsidRPr="000F4F0B">
        <w:t>Réseau global</w:t>
      </w:r>
      <w:r>
        <w:t> :</w:t>
      </w:r>
      <w:r w:rsidRPr="000F4F0B">
        <w:t xml:space="preserve"> </w:t>
      </w:r>
    </w:p>
    <w:p w14:paraId="0617BE74" w14:textId="77777777" w:rsidR="00167FE1" w:rsidRDefault="00167FE1" w:rsidP="00167FE1">
      <w:r>
        <w:t>L’int</w:t>
      </w:r>
      <w:r>
        <w:rPr>
          <w:rFonts w:hint="eastAsia"/>
        </w:rPr>
        <w:t>é</w:t>
      </w:r>
      <w:r>
        <w:t>r</w:t>
      </w:r>
      <w:r>
        <w:rPr>
          <w:rFonts w:hint="eastAsia"/>
        </w:rPr>
        <w:t>ê</w:t>
      </w:r>
      <w:r>
        <w:t>t du syst</w:t>
      </w:r>
      <w:r>
        <w:rPr>
          <w:rFonts w:hint="eastAsia"/>
        </w:rPr>
        <w:t>è</w:t>
      </w:r>
      <w:r>
        <w:t>me r</w:t>
      </w:r>
      <w:r>
        <w:rPr>
          <w:rFonts w:hint="eastAsia"/>
        </w:rPr>
        <w:t>é</w:t>
      </w:r>
      <w:r>
        <w:t>side dans la multiplicit</w:t>
      </w:r>
      <w:r>
        <w:rPr>
          <w:rFonts w:hint="eastAsia"/>
        </w:rPr>
        <w:t>é</w:t>
      </w:r>
      <w:r>
        <w:t xml:space="preserve"> des gares desservies. Les </w:t>
      </w:r>
      <w:r>
        <w:rPr>
          <w:rFonts w:hint="eastAsia"/>
        </w:rPr>
        <w:t>é</w:t>
      </w:r>
      <w:r>
        <w:t>l</w:t>
      </w:r>
      <w:r>
        <w:rPr>
          <w:rFonts w:hint="eastAsia"/>
        </w:rPr>
        <w:t>é</w:t>
      </w:r>
      <w:r>
        <w:t xml:space="preserve">ments en grand nombre doivent </w:t>
      </w:r>
      <w:r>
        <w:rPr>
          <w:rFonts w:hint="eastAsia"/>
        </w:rPr>
        <w:t>ê</w:t>
      </w:r>
      <w:r>
        <w:t>tre optimis</w:t>
      </w:r>
      <w:r>
        <w:rPr>
          <w:rFonts w:hint="eastAsia"/>
        </w:rPr>
        <w:t>é</w:t>
      </w:r>
      <w:r>
        <w:t>s pour leur conception, leur mise en œuvre et leur exploitation</w:t>
      </w:r>
    </w:p>
    <w:p w14:paraId="57F215EC" w14:textId="77777777" w:rsidR="00167FE1" w:rsidRPr="00A15DF0" w:rsidRDefault="00167FE1" w:rsidP="00167FE1">
      <w:pPr>
        <w:pStyle w:val="Sous-listepuce"/>
      </w:pPr>
      <w:r w:rsidRPr="00A15DF0">
        <w:t>Le r</w:t>
      </w:r>
      <w:r w:rsidRPr="00A15DF0">
        <w:rPr>
          <w:rFonts w:hint="eastAsia"/>
        </w:rPr>
        <w:t>é</w:t>
      </w:r>
      <w:r w:rsidRPr="00A15DF0">
        <w:t>seau est cartographi</w:t>
      </w:r>
      <w:r w:rsidRPr="00A15DF0">
        <w:rPr>
          <w:rFonts w:hint="eastAsia"/>
        </w:rPr>
        <w:t>é</w:t>
      </w:r>
      <w:r w:rsidRPr="00A15DF0">
        <w:t xml:space="preserve"> selon son profil en long : l’indicateur est l’</w:t>
      </w:r>
      <w:r w:rsidRPr="00A15DF0">
        <w:rPr>
          <w:rFonts w:hint="eastAsia"/>
        </w:rPr>
        <w:t>é</w:t>
      </w:r>
      <w:r w:rsidRPr="00A15DF0">
        <w:t xml:space="preserve">nergie </w:t>
      </w:r>
      <w:r w:rsidRPr="00A15DF0">
        <w:rPr>
          <w:rFonts w:hint="eastAsia"/>
        </w:rPr>
        <w:t>à</w:t>
      </w:r>
      <w:r w:rsidRPr="00A15DF0">
        <w:t xml:space="preserve"> la tonne sur l’ensemble de chaque tron</w:t>
      </w:r>
      <w:r w:rsidRPr="00A15DF0">
        <w:rPr>
          <w:rFonts w:hint="eastAsia"/>
        </w:rPr>
        <w:t>ç</w:t>
      </w:r>
      <w:r w:rsidRPr="00A15DF0">
        <w:t>on montant, ainsi que la puissance r</w:t>
      </w:r>
      <w:r w:rsidRPr="00A15DF0">
        <w:rPr>
          <w:rFonts w:hint="eastAsia"/>
        </w:rPr>
        <w:t>é</w:t>
      </w:r>
      <w:r w:rsidRPr="00A15DF0">
        <w:t>cup</w:t>
      </w:r>
      <w:r w:rsidRPr="00A15DF0">
        <w:rPr>
          <w:rFonts w:hint="eastAsia"/>
        </w:rPr>
        <w:t>é</w:t>
      </w:r>
      <w:r w:rsidRPr="00A15DF0">
        <w:t>rable dans les descentes et dans les zones de freinage.</w:t>
      </w:r>
    </w:p>
    <w:p w14:paraId="7D3FD7E5" w14:textId="77777777" w:rsidR="00167FE1" w:rsidRPr="00A15DF0" w:rsidRDefault="00167FE1" w:rsidP="00167FE1">
      <w:pPr>
        <w:pStyle w:val="Sous-listepuce"/>
      </w:pPr>
      <w:r w:rsidRPr="00A15DF0">
        <w:t>Le r</w:t>
      </w:r>
      <w:r w:rsidRPr="00A15DF0">
        <w:rPr>
          <w:rFonts w:hint="eastAsia"/>
        </w:rPr>
        <w:t>é</w:t>
      </w:r>
      <w:r w:rsidRPr="00A15DF0">
        <w:t>seau est cartographi</w:t>
      </w:r>
      <w:r w:rsidRPr="00A15DF0">
        <w:rPr>
          <w:rFonts w:hint="eastAsia"/>
        </w:rPr>
        <w:t>é</w:t>
      </w:r>
      <w:r w:rsidRPr="00A15DF0">
        <w:t xml:space="preserve"> en fonction de l’</w:t>
      </w:r>
      <w:r w:rsidRPr="00A15DF0">
        <w:rPr>
          <w:rFonts w:hint="eastAsia"/>
        </w:rPr>
        <w:t>é</w:t>
      </w:r>
      <w:r w:rsidRPr="00A15DF0">
        <w:t>lectrification (et de la robustesse de l’</w:t>
      </w:r>
      <w:r w:rsidRPr="00A15DF0">
        <w:rPr>
          <w:rFonts w:hint="eastAsia"/>
        </w:rPr>
        <w:t>é</w:t>
      </w:r>
      <w:r w:rsidRPr="00A15DF0">
        <w:t xml:space="preserve">lectrification) </w:t>
      </w:r>
    </w:p>
    <w:p w14:paraId="154A723E" w14:textId="77777777" w:rsidR="00167FE1" w:rsidRPr="00A15DF0" w:rsidRDefault="00167FE1" w:rsidP="00167FE1">
      <w:pPr>
        <w:pStyle w:val="Sous-listepuce"/>
      </w:pPr>
      <w:r w:rsidRPr="00A15DF0">
        <w:t xml:space="preserve">Les gares </w:t>
      </w:r>
      <w:proofErr w:type="gramStart"/>
      <w:r w:rsidRPr="00A15DF0">
        <w:t>ont</w:t>
      </w:r>
      <w:proofErr w:type="gramEnd"/>
      <w:r w:rsidRPr="00A15DF0">
        <w:t xml:space="preserve"> un r</w:t>
      </w:r>
      <w:r w:rsidRPr="00A15DF0">
        <w:rPr>
          <w:rFonts w:hint="eastAsia"/>
        </w:rPr>
        <w:t>ô</w:t>
      </w:r>
      <w:r w:rsidRPr="00A15DF0">
        <w:t>le fondamental dans le cadre de vie. Elles peuvent g</w:t>
      </w:r>
      <w:r w:rsidRPr="00A15DF0">
        <w:rPr>
          <w:rFonts w:hint="eastAsia"/>
        </w:rPr>
        <w:t>é</w:t>
      </w:r>
      <w:r w:rsidRPr="00A15DF0">
        <w:t>n</w:t>
      </w:r>
      <w:r w:rsidRPr="00A15DF0">
        <w:rPr>
          <w:rFonts w:hint="eastAsia"/>
        </w:rPr>
        <w:t>é</w:t>
      </w:r>
      <w:r w:rsidRPr="00A15DF0">
        <w:t>rer de nombreux types d’activit</w:t>
      </w:r>
      <w:r w:rsidRPr="00A15DF0">
        <w:rPr>
          <w:rFonts w:hint="eastAsia"/>
        </w:rPr>
        <w:t>é</w:t>
      </w:r>
      <w:r w:rsidRPr="00A15DF0">
        <w:t>s. Les opportunit</w:t>
      </w:r>
      <w:r w:rsidRPr="00A15DF0">
        <w:rPr>
          <w:rFonts w:hint="eastAsia"/>
        </w:rPr>
        <w:t>é</w:t>
      </w:r>
      <w:r w:rsidRPr="00A15DF0">
        <w:t xml:space="preserve">s peuvent </w:t>
      </w:r>
      <w:r w:rsidRPr="00A15DF0">
        <w:rPr>
          <w:rFonts w:hint="eastAsia"/>
        </w:rPr>
        <w:t>ê</w:t>
      </w:r>
      <w:r w:rsidRPr="00A15DF0">
        <w:t>tre sugg</w:t>
      </w:r>
      <w:r w:rsidRPr="00A15DF0">
        <w:rPr>
          <w:rFonts w:hint="eastAsia"/>
        </w:rPr>
        <w:t>é</w:t>
      </w:r>
      <w:r w:rsidRPr="00A15DF0">
        <w:t>r</w:t>
      </w:r>
      <w:r w:rsidRPr="00A15DF0">
        <w:rPr>
          <w:rFonts w:hint="eastAsia"/>
        </w:rPr>
        <w:t>é</w:t>
      </w:r>
      <w:r w:rsidRPr="00A15DF0">
        <w:t>es par les habitants eux-m</w:t>
      </w:r>
      <w:r w:rsidRPr="00A15DF0">
        <w:rPr>
          <w:rFonts w:hint="eastAsia"/>
        </w:rPr>
        <w:t>ê</w:t>
      </w:r>
      <w:r w:rsidRPr="00A15DF0">
        <w:t>mes.</w:t>
      </w:r>
    </w:p>
    <w:p w14:paraId="640D6659" w14:textId="77777777" w:rsidR="00167FE1" w:rsidRPr="00A15DF0" w:rsidRDefault="00167FE1" w:rsidP="00167FE1">
      <w:pPr>
        <w:pStyle w:val="Sous-listepuce"/>
      </w:pPr>
      <w:r w:rsidRPr="00A15DF0">
        <w:lastRenderedPageBreak/>
        <w:t>La remise en fonction des tron</w:t>
      </w:r>
      <w:r w:rsidRPr="00A15DF0">
        <w:rPr>
          <w:rFonts w:hint="eastAsia"/>
        </w:rPr>
        <w:t>ç</w:t>
      </w:r>
      <w:r w:rsidRPr="00A15DF0">
        <w:t>ons actuellement d</w:t>
      </w:r>
      <w:r w:rsidRPr="00A15DF0">
        <w:rPr>
          <w:rFonts w:hint="eastAsia"/>
        </w:rPr>
        <w:t>é</w:t>
      </w:r>
      <w:r w:rsidRPr="00A15DF0">
        <w:t>laiss</w:t>
      </w:r>
      <w:r w:rsidRPr="00A15DF0">
        <w:rPr>
          <w:rFonts w:hint="eastAsia"/>
        </w:rPr>
        <w:t>é</w:t>
      </w:r>
      <w:r w:rsidRPr="00A15DF0">
        <w:t xml:space="preserve">s peut se faire </w:t>
      </w:r>
      <w:r w:rsidRPr="00A15DF0">
        <w:rPr>
          <w:rFonts w:hint="eastAsia"/>
        </w:rPr>
        <w:t>à</w:t>
      </w:r>
      <w:r w:rsidRPr="00A15DF0">
        <w:t xml:space="preserve"> moindre co</w:t>
      </w:r>
      <w:r w:rsidRPr="00A15DF0">
        <w:rPr>
          <w:rFonts w:hint="eastAsia"/>
        </w:rPr>
        <w:t>û</w:t>
      </w:r>
      <w:r w:rsidRPr="00A15DF0">
        <w:t>t s’il s’agit simplement de poser quelques centaines de m</w:t>
      </w:r>
      <w:r w:rsidRPr="00A15DF0">
        <w:rPr>
          <w:rFonts w:hint="eastAsia"/>
        </w:rPr>
        <w:t>è</w:t>
      </w:r>
      <w:r w:rsidRPr="00A15DF0">
        <w:t>tres de voies (y compris en site privatif)</w:t>
      </w:r>
    </w:p>
    <w:p w14:paraId="711C5C84" w14:textId="77777777" w:rsidR="00167FE1" w:rsidRPr="00A15DF0" w:rsidRDefault="00167FE1" w:rsidP="00167FE1">
      <w:pPr>
        <w:pStyle w:val="Sous-listepuce"/>
      </w:pPr>
      <w:r w:rsidRPr="00A15DF0">
        <w:t>Les aiguillages deviennent localement automatiques (mais supervis</w:t>
      </w:r>
      <w:r w:rsidRPr="00A15DF0">
        <w:rPr>
          <w:rFonts w:hint="eastAsia"/>
        </w:rPr>
        <w:t>é</w:t>
      </w:r>
      <w:r w:rsidRPr="00A15DF0">
        <w:t>s par les r</w:t>
      </w:r>
      <w:r w:rsidRPr="00A15DF0">
        <w:rPr>
          <w:rFonts w:hint="eastAsia"/>
        </w:rPr>
        <w:t>é</w:t>
      </w:r>
      <w:r w:rsidRPr="00A15DF0">
        <w:t>gulateurs). Les wagons eux-m</w:t>
      </w:r>
      <w:r w:rsidRPr="00A15DF0">
        <w:rPr>
          <w:rFonts w:hint="eastAsia"/>
        </w:rPr>
        <w:t>ê</w:t>
      </w:r>
      <w:r w:rsidRPr="00A15DF0">
        <w:t xml:space="preserve">mes participent </w:t>
      </w:r>
      <w:r w:rsidRPr="00A15DF0">
        <w:rPr>
          <w:rFonts w:hint="eastAsia"/>
        </w:rPr>
        <w:t>à</w:t>
      </w:r>
      <w:r w:rsidRPr="00A15DF0">
        <w:t xml:space="preserve"> la v</w:t>
      </w:r>
      <w:r w:rsidRPr="00A15DF0">
        <w:rPr>
          <w:rFonts w:hint="eastAsia"/>
        </w:rPr>
        <w:t>é</w:t>
      </w:r>
      <w:r w:rsidRPr="00A15DF0">
        <w:t>rification d’</w:t>
      </w:r>
      <w:r w:rsidRPr="00A15DF0">
        <w:rPr>
          <w:rFonts w:hint="eastAsia"/>
        </w:rPr>
        <w:t>é</w:t>
      </w:r>
      <w:r w:rsidRPr="00A15DF0">
        <w:t>tat avant franchissement. La fr</w:t>
      </w:r>
      <w:r w:rsidRPr="00A15DF0">
        <w:rPr>
          <w:rFonts w:hint="eastAsia"/>
        </w:rPr>
        <w:t>é</w:t>
      </w:r>
      <w:r w:rsidRPr="00A15DF0">
        <w:t>quence d’action des aiguilles sur les grands axes impose des proc</w:t>
      </w:r>
      <w:r w:rsidRPr="00A15DF0">
        <w:rPr>
          <w:rFonts w:hint="eastAsia"/>
        </w:rPr>
        <w:t>é</w:t>
      </w:r>
      <w:r w:rsidRPr="00A15DF0">
        <w:t>dures pr</w:t>
      </w:r>
      <w:r w:rsidRPr="00A15DF0">
        <w:rPr>
          <w:rFonts w:hint="eastAsia"/>
        </w:rPr>
        <w:t>é</w:t>
      </w:r>
      <w:r w:rsidRPr="00A15DF0">
        <w:t xml:space="preserve">ventives et des adaptations qui pourraient </w:t>
      </w:r>
      <w:r w:rsidRPr="00A15DF0">
        <w:rPr>
          <w:rFonts w:hint="eastAsia"/>
        </w:rPr>
        <w:t>ê</w:t>
      </w:r>
      <w:r w:rsidRPr="00A15DF0">
        <w:t>tre co</w:t>
      </w:r>
      <w:r w:rsidRPr="00A15DF0">
        <w:rPr>
          <w:rFonts w:hint="eastAsia"/>
        </w:rPr>
        <w:t>û</w:t>
      </w:r>
      <w:r w:rsidRPr="00A15DF0">
        <w:t xml:space="preserve">teuses </w:t>
      </w:r>
      <w:r w:rsidRPr="00A15DF0">
        <w:rPr>
          <w:rFonts w:hint="eastAsia"/>
        </w:rPr>
        <w:t>à</w:t>
      </w:r>
      <w:r w:rsidRPr="00A15DF0">
        <w:t xml:space="preserve"> g</w:t>
      </w:r>
      <w:r w:rsidRPr="00A15DF0">
        <w:rPr>
          <w:rFonts w:hint="eastAsia"/>
        </w:rPr>
        <w:t>é</w:t>
      </w:r>
      <w:r w:rsidRPr="00A15DF0">
        <w:t>n</w:t>
      </w:r>
      <w:r w:rsidRPr="00A15DF0">
        <w:rPr>
          <w:rFonts w:hint="eastAsia"/>
        </w:rPr>
        <w:t>é</w:t>
      </w:r>
      <w:r w:rsidRPr="00A15DF0">
        <w:t>raliser.</w:t>
      </w:r>
    </w:p>
    <w:p w14:paraId="68161B47" w14:textId="77777777" w:rsidR="00167FE1" w:rsidRPr="00A15DF0" w:rsidRDefault="00167FE1" w:rsidP="00167FE1">
      <w:pPr>
        <w:pStyle w:val="Sous-listepuce"/>
      </w:pPr>
      <w:r w:rsidRPr="00A15DF0">
        <w:t>Sur un trajet passant par 10 postes d’aiguillages, il suffit qu’un seul soit bloqu</w:t>
      </w:r>
      <w:r w:rsidRPr="00A15DF0">
        <w:rPr>
          <w:rFonts w:hint="eastAsia"/>
        </w:rPr>
        <w:t>é</w:t>
      </w:r>
      <w:r w:rsidRPr="00A15DF0">
        <w:t xml:space="preserve"> pour emp</w:t>
      </w:r>
      <w:r w:rsidRPr="00A15DF0">
        <w:rPr>
          <w:rFonts w:hint="eastAsia"/>
        </w:rPr>
        <w:t>ê</w:t>
      </w:r>
      <w:r w:rsidRPr="00A15DF0">
        <w:t>cher la circulation. Si seulement 10% des aiguilleurs sont en gr</w:t>
      </w:r>
      <w:r w:rsidRPr="00A15DF0">
        <w:rPr>
          <w:rFonts w:hint="eastAsia"/>
        </w:rPr>
        <w:t>è</w:t>
      </w:r>
      <w:r w:rsidRPr="00A15DF0">
        <w:t>ve, 75% des trains de fret priv</w:t>
      </w:r>
      <w:r w:rsidRPr="00A15DF0">
        <w:rPr>
          <w:rFonts w:hint="eastAsia"/>
        </w:rPr>
        <w:t>é</w:t>
      </w:r>
      <w:r w:rsidRPr="00A15DF0">
        <w:t>s sont arr</w:t>
      </w:r>
      <w:r w:rsidRPr="00A15DF0">
        <w:rPr>
          <w:rFonts w:hint="eastAsia"/>
        </w:rPr>
        <w:t>ê</w:t>
      </w:r>
      <w:r w:rsidRPr="00A15DF0">
        <w:t>t</w:t>
      </w:r>
      <w:r w:rsidRPr="00A15DF0">
        <w:rPr>
          <w:rFonts w:hint="eastAsia"/>
        </w:rPr>
        <w:t>é</w:t>
      </w:r>
      <w:r w:rsidRPr="00A15DF0">
        <w:t>s.</w:t>
      </w:r>
    </w:p>
    <w:p w14:paraId="33215F37" w14:textId="77777777" w:rsidR="00167FE1" w:rsidRPr="000F4F0B" w:rsidRDefault="00167FE1" w:rsidP="00167FE1">
      <w:pPr>
        <w:pStyle w:val="Sous-listepuce"/>
      </w:pPr>
      <w:r w:rsidRPr="00A15DF0">
        <w:t>La cohabitation des trains classiques et des trains de wagons autonomes induit des proc</w:t>
      </w:r>
      <w:r w:rsidRPr="00A15DF0">
        <w:rPr>
          <w:rFonts w:hint="eastAsia"/>
        </w:rPr>
        <w:t>é</w:t>
      </w:r>
      <w:r w:rsidRPr="00A15DF0">
        <w:t>dures nouvelles</w:t>
      </w:r>
    </w:p>
    <w:p w14:paraId="224E9474" w14:textId="77777777" w:rsidR="00167FE1" w:rsidRPr="000F4F0B" w:rsidRDefault="00167FE1" w:rsidP="00167FE1">
      <w:pPr>
        <w:pStyle w:val="Titre5"/>
      </w:pPr>
      <w:r w:rsidRPr="000F4F0B">
        <w:t>Réseau en gares</w:t>
      </w:r>
    </w:p>
    <w:p w14:paraId="3BA1E6F4" w14:textId="77777777" w:rsidR="00167FE1" w:rsidRDefault="00167FE1" w:rsidP="00167FE1">
      <w:pPr>
        <w:pStyle w:val="Sous-listepuce"/>
      </w:pPr>
      <w:r>
        <w:t>Les wagons isol</w:t>
      </w:r>
      <w:r>
        <w:rPr>
          <w:rFonts w:hint="eastAsia"/>
        </w:rPr>
        <w:t>é</w:t>
      </w:r>
      <w:r>
        <w:t xml:space="preserve">s sont sur des voies </w:t>
      </w:r>
      <w:r>
        <w:rPr>
          <w:rFonts w:hint="eastAsia"/>
        </w:rPr>
        <w:t>à</w:t>
      </w:r>
      <w:r>
        <w:t xml:space="preserve"> faible trafic pr</w:t>
      </w:r>
      <w:r>
        <w:rPr>
          <w:rFonts w:hint="eastAsia"/>
        </w:rPr>
        <w:t>è</w:t>
      </w:r>
      <w:r>
        <w:t>s des gares. Les croisements routiers non-d</w:t>
      </w:r>
      <w:r>
        <w:rPr>
          <w:rFonts w:hint="eastAsia"/>
        </w:rPr>
        <w:t>é</w:t>
      </w:r>
      <w:r>
        <w:t>nivel</w:t>
      </w:r>
      <w:r>
        <w:rPr>
          <w:rFonts w:hint="eastAsia"/>
        </w:rPr>
        <w:t>é</w:t>
      </w:r>
      <w:r>
        <w:t xml:space="preserve">s doivent faire l’objet d’une </w:t>
      </w:r>
      <w:r>
        <w:rPr>
          <w:rFonts w:hint="eastAsia"/>
        </w:rPr>
        <w:t>é</w:t>
      </w:r>
      <w:r>
        <w:t>tude de s</w:t>
      </w:r>
      <w:r>
        <w:rPr>
          <w:rFonts w:hint="eastAsia"/>
        </w:rPr>
        <w:t>é</w:t>
      </w:r>
      <w:r>
        <w:t>curit</w:t>
      </w:r>
      <w:r>
        <w:rPr>
          <w:rFonts w:hint="eastAsia"/>
        </w:rPr>
        <w:t>é</w:t>
      </w:r>
      <w:r>
        <w:t xml:space="preserve"> au cas par cas. Certaines configurations peuvent n</w:t>
      </w:r>
      <w:r>
        <w:rPr>
          <w:rFonts w:hint="eastAsia"/>
        </w:rPr>
        <w:t>é</w:t>
      </w:r>
      <w:r>
        <w:t xml:space="preserve">cessiter la mise en œuvre d’un </w:t>
      </w:r>
      <w:proofErr w:type="spellStart"/>
      <w:r>
        <w:t>auto-pont</w:t>
      </w:r>
      <w:proofErr w:type="spellEnd"/>
      <w:r>
        <w:t xml:space="preserve"> pr</w:t>
      </w:r>
      <w:r>
        <w:rPr>
          <w:rFonts w:hint="eastAsia"/>
        </w:rPr>
        <w:t>é</w:t>
      </w:r>
      <w:r>
        <w:t>fabriqu</w:t>
      </w:r>
      <w:r>
        <w:rPr>
          <w:rFonts w:hint="eastAsia"/>
        </w:rPr>
        <w:t>é</w:t>
      </w:r>
      <w:r>
        <w:t>.</w:t>
      </w:r>
    </w:p>
    <w:p w14:paraId="4D25FD0D" w14:textId="77777777" w:rsidR="00167FE1" w:rsidRDefault="00167FE1" w:rsidP="00167FE1">
      <w:pPr>
        <w:pStyle w:val="Titre4"/>
      </w:pPr>
      <w:r>
        <w:t>Cot</w:t>
      </w:r>
      <w:r>
        <w:rPr>
          <w:rFonts w:hint="eastAsia"/>
        </w:rPr>
        <w:t>é</w:t>
      </w:r>
      <w:r>
        <w:t xml:space="preserve"> Wagon</w:t>
      </w:r>
    </w:p>
    <w:p w14:paraId="4569B077" w14:textId="77777777" w:rsidR="00167FE1" w:rsidRDefault="00167FE1" w:rsidP="00167FE1">
      <w:r>
        <w:t>Le concept est nouveau : l’analyse de la valeur permet toutes les audaces jusqu’</w:t>
      </w:r>
      <w:r>
        <w:rPr>
          <w:rFonts w:hint="eastAsia"/>
        </w:rPr>
        <w:t>à</w:t>
      </w:r>
      <w:r>
        <w:t xml:space="preserve"> resserrer la solution.</w:t>
      </w:r>
    </w:p>
    <w:p w14:paraId="02A3AFC8" w14:textId="77777777" w:rsidR="00167FE1" w:rsidRDefault="00167FE1" w:rsidP="00167FE1">
      <w:pPr>
        <w:pStyle w:val="Titre5"/>
      </w:pPr>
      <w:r>
        <w:t>Sécurité</w:t>
      </w:r>
    </w:p>
    <w:p w14:paraId="5C9B4A5F" w14:textId="77777777" w:rsidR="00167FE1" w:rsidRDefault="00167FE1" w:rsidP="00167FE1">
      <w:pPr>
        <w:numPr>
          <w:ilvl w:val="0"/>
          <w:numId w:val="22"/>
        </w:numPr>
        <w:rPr>
          <w:i/>
          <w:iCs/>
        </w:rPr>
      </w:pPr>
      <w:r w:rsidRPr="00A15DF0">
        <w:rPr>
          <w:i/>
          <w:iCs/>
        </w:rPr>
        <w:t>Protection contre le vol, le vandalisme et le cyber-piratage</w:t>
      </w:r>
    </w:p>
    <w:p w14:paraId="4C80F9A0" w14:textId="77777777" w:rsidR="00167FE1" w:rsidRPr="00A15DF0" w:rsidRDefault="00167FE1" w:rsidP="00167FE1">
      <w:pPr>
        <w:numPr>
          <w:ilvl w:val="0"/>
          <w:numId w:val="22"/>
        </w:numPr>
        <w:rPr>
          <w:i/>
          <w:iCs/>
        </w:rPr>
      </w:pPr>
      <w:r>
        <w:rPr>
          <w:i/>
          <w:iCs/>
        </w:rPr>
        <w:t>Possibilité de pannes</w:t>
      </w:r>
      <w:r w:rsidRPr="00A15DF0">
        <w:rPr>
          <w:i/>
          <w:iCs/>
        </w:rPr>
        <w:t>.</w:t>
      </w:r>
    </w:p>
    <w:p w14:paraId="0AF55B2D" w14:textId="77777777" w:rsidR="00167FE1" w:rsidRPr="00A15DF0" w:rsidRDefault="00167FE1" w:rsidP="00167FE1">
      <w:pPr>
        <w:pStyle w:val="Titre5"/>
      </w:pPr>
      <w:r w:rsidRPr="00A15DF0">
        <w:t>Gestion de l’</w:t>
      </w:r>
      <w:r w:rsidRPr="00A15DF0">
        <w:rPr>
          <w:rFonts w:hint="eastAsia"/>
        </w:rPr>
        <w:t>é</w:t>
      </w:r>
      <w:r w:rsidRPr="00A15DF0">
        <w:t>nergie :</w:t>
      </w:r>
    </w:p>
    <w:p w14:paraId="01B77DFB" w14:textId="77777777" w:rsidR="00167FE1" w:rsidRPr="00A15DF0" w:rsidRDefault="00167FE1" w:rsidP="00167FE1">
      <w:pPr>
        <w:pStyle w:val="Sous-listepuce"/>
      </w:pPr>
      <w:r w:rsidRPr="00A15DF0">
        <w:t>Stockage de l’</w:t>
      </w:r>
      <w:r w:rsidRPr="00A15DF0">
        <w:rPr>
          <w:rFonts w:hint="eastAsia"/>
        </w:rPr>
        <w:t>é</w:t>
      </w:r>
      <w:r w:rsidRPr="00A15DF0">
        <w:t>nergie : volants d’inertie ou super-condensateurs si l’on veut r</w:t>
      </w:r>
      <w:r w:rsidRPr="00A15DF0">
        <w:rPr>
          <w:rFonts w:hint="eastAsia"/>
        </w:rPr>
        <w:t>é</w:t>
      </w:r>
      <w:r w:rsidRPr="00A15DF0">
        <w:t>cup</w:t>
      </w:r>
      <w:r w:rsidRPr="00A15DF0">
        <w:rPr>
          <w:rFonts w:hint="eastAsia"/>
        </w:rPr>
        <w:t>é</w:t>
      </w:r>
      <w:r w:rsidRPr="00A15DF0">
        <w:t>rer avec de fortes intensit</w:t>
      </w:r>
      <w:r w:rsidRPr="00A15DF0">
        <w:rPr>
          <w:rFonts w:hint="eastAsia"/>
        </w:rPr>
        <w:t>é</w:t>
      </w:r>
      <w:r w:rsidRPr="00A15DF0">
        <w:t xml:space="preserve">s (en </w:t>
      </w:r>
      <w:proofErr w:type="spellStart"/>
      <w:r w:rsidRPr="00A15DF0">
        <w:t>a-t’on</w:t>
      </w:r>
      <w:proofErr w:type="spellEnd"/>
      <w:r w:rsidRPr="00A15DF0">
        <w:t xml:space="preserve"> besoin</w:t>
      </w:r>
      <w:proofErr w:type="gramStart"/>
      <w:r w:rsidRPr="00A15DF0">
        <w:rPr>
          <w:rFonts w:hint="eastAsia"/>
        </w:rPr>
        <w:t> </w:t>
      </w:r>
      <w:r w:rsidRPr="00A15DF0">
        <w:t>  ?</w:t>
      </w:r>
      <w:proofErr w:type="gramEnd"/>
      <w:r w:rsidRPr="00A15DF0">
        <w:t>). Batteries supportant de nombreux cycles de charge et d</w:t>
      </w:r>
      <w:r w:rsidRPr="00A15DF0">
        <w:rPr>
          <w:rFonts w:hint="eastAsia"/>
        </w:rPr>
        <w:t>é</w:t>
      </w:r>
      <w:r w:rsidRPr="00A15DF0">
        <w:t>charge. Un jeu de batterie par roue ou pour le wagon</w:t>
      </w:r>
      <w:proofErr w:type="gramStart"/>
      <w:r w:rsidRPr="00A15DF0">
        <w:t xml:space="preserve">   ?</w:t>
      </w:r>
      <w:proofErr w:type="gramEnd"/>
    </w:p>
    <w:p w14:paraId="7768B53C" w14:textId="77777777" w:rsidR="00167FE1" w:rsidRPr="00A15DF0" w:rsidRDefault="00167FE1" w:rsidP="00167FE1">
      <w:pPr>
        <w:pStyle w:val="Sous-listepuce"/>
      </w:pPr>
      <w:r w:rsidRPr="00A15DF0">
        <w:t>L’analyse d</w:t>
      </w:r>
      <w:r w:rsidRPr="00A15DF0">
        <w:rPr>
          <w:rFonts w:hint="eastAsia"/>
        </w:rPr>
        <w:t>é</w:t>
      </w:r>
      <w:r w:rsidRPr="00A15DF0">
        <w:t>termine les Wh n</w:t>
      </w:r>
      <w:r w:rsidRPr="00A15DF0">
        <w:rPr>
          <w:rFonts w:hint="eastAsia"/>
        </w:rPr>
        <w:t>é</w:t>
      </w:r>
      <w:r w:rsidRPr="00A15DF0">
        <w:t>cessaires dans les cas les plus gourmands, selon le profil en long (d</w:t>
      </w:r>
      <w:r w:rsidRPr="00A15DF0">
        <w:rPr>
          <w:rFonts w:hint="eastAsia"/>
        </w:rPr>
        <w:t>é</w:t>
      </w:r>
      <w:r w:rsidRPr="00A15DF0">
        <w:t>nivel</w:t>
      </w:r>
      <w:r w:rsidRPr="00A15DF0">
        <w:rPr>
          <w:rFonts w:hint="eastAsia"/>
        </w:rPr>
        <w:t>é</w:t>
      </w:r>
      <w:r w:rsidRPr="00A15DF0">
        <w:t>), la puissance distribuable par la motrice et la masse du convoi, avec les solutions suivantes :</w:t>
      </w:r>
    </w:p>
    <w:p w14:paraId="06FDC1B4" w14:textId="77777777" w:rsidR="00167FE1" w:rsidRPr="00A15DF0" w:rsidRDefault="00167FE1" w:rsidP="00167FE1">
      <w:pPr>
        <w:numPr>
          <w:ilvl w:val="2"/>
          <w:numId w:val="22"/>
        </w:numPr>
        <w:ind w:left="1276"/>
        <w:rPr>
          <w:i/>
          <w:iCs/>
        </w:rPr>
      </w:pPr>
      <w:r w:rsidRPr="00A15DF0">
        <w:rPr>
          <w:i/>
          <w:iCs/>
        </w:rPr>
        <w:t>Basculement du courant de charge sur courant de traction</w:t>
      </w:r>
    </w:p>
    <w:p w14:paraId="4FFCC705" w14:textId="77777777" w:rsidR="00167FE1" w:rsidRPr="00A15DF0" w:rsidRDefault="00167FE1" w:rsidP="00167FE1">
      <w:pPr>
        <w:numPr>
          <w:ilvl w:val="2"/>
          <w:numId w:val="22"/>
        </w:numPr>
        <w:ind w:left="1276"/>
        <w:rPr>
          <w:i/>
          <w:iCs/>
        </w:rPr>
      </w:pPr>
      <w:r w:rsidRPr="00A15DF0">
        <w:rPr>
          <w:i/>
          <w:iCs/>
        </w:rPr>
        <w:t>Assistance ponctuelle en rampe ou en acc</w:t>
      </w:r>
      <w:r w:rsidRPr="00A15DF0">
        <w:rPr>
          <w:rFonts w:hint="eastAsia"/>
          <w:i/>
          <w:iCs/>
        </w:rPr>
        <w:t>é</w:t>
      </w:r>
      <w:r w:rsidRPr="00A15DF0">
        <w:rPr>
          <w:i/>
          <w:iCs/>
        </w:rPr>
        <w:t>l</w:t>
      </w:r>
      <w:r w:rsidRPr="00A15DF0">
        <w:rPr>
          <w:rFonts w:hint="eastAsia"/>
          <w:i/>
          <w:iCs/>
        </w:rPr>
        <w:t>é</w:t>
      </w:r>
      <w:r w:rsidRPr="00A15DF0">
        <w:rPr>
          <w:i/>
          <w:iCs/>
        </w:rPr>
        <w:t>ration</w:t>
      </w:r>
    </w:p>
    <w:p w14:paraId="2F6BE03C" w14:textId="77777777" w:rsidR="00167FE1" w:rsidRPr="00A15DF0" w:rsidRDefault="00167FE1" w:rsidP="00167FE1">
      <w:pPr>
        <w:numPr>
          <w:ilvl w:val="2"/>
          <w:numId w:val="22"/>
        </w:numPr>
        <w:ind w:left="1276"/>
        <w:rPr>
          <w:i/>
          <w:iCs/>
        </w:rPr>
      </w:pPr>
      <w:r w:rsidRPr="00A15DF0">
        <w:rPr>
          <w:i/>
          <w:iCs/>
        </w:rPr>
        <w:t>Abaissement de la vitesse pour rester compatible avec la distribution de puissance</w:t>
      </w:r>
    </w:p>
    <w:p w14:paraId="58863A55" w14:textId="77777777" w:rsidR="00167FE1" w:rsidRPr="00A15DF0" w:rsidRDefault="00167FE1" w:rsidP="00167FE1">
      <w:pPr>
        <w:numPr>
          <w:ilvl w:val="2"/>
          <w:numId w:val="22"/>
        </w:numPr>
        <w:ind w:left="1276"/>
        <w:rPr>
          <w:i/>
          <w:iCs/>
        </w:rPr>
      </w:pPr>
      <w:r w:rsidRPr="00A15DF0">
        <w:rPr>
          <w:i/>
          <w:iCs/>
        </w:rPr>
        <w:t>Sectionnement en sous-convois avec motrices en astreintes en bas des grosses rampes.</w:t>
      </w:r>
    </w:p>
    <w:p w14:paraId="3078B53B" w14:textId="77777777" w:rsidR="00167FE1" w:rsidRDefault="00167FE1" w:rsidP="00167FE1">
      <w:pPr>
        <w:pStyle w:val="Titre5"/>
      </w:pPr>
      <w:r>
        <w:t>Roulage :</w:t>
      </w:r>
    </w:p>
    <w:p w14:paraId="21CD76EC" w14:textId="77777777" w:rsidR="00167FE1" w:rsidRDefault="00167FE1" w:rsidP="00167FE1">
      <w:pPr>
        <w:pStyle w:val="Sous-listepuce"/>
      </w:pPr>
      <w:r>
        <w:t xml:space="preserve">A priori le wagon de 6m est </w:t>
      </w:r>
      <w:r>
        <w:rPr>
          <w:rFonts w:hint="eastAsia"/>
        </w:rPr>
        <w:t>é</w:t>
      </w:r>
      <w:r>
        <w:t>quip</w:t>
      </w:r>
      <w:r>
        <w:rPr>
          <w:rFonts w:hint="eastAsia"/>
        </w:rPr>
        <w:t>é</w:t>
      </w:r>
      <w:r>
        <w:t xml:space="preserve"> de 4 roues ind</w:t>
      </w:r>
      <w:r>
        <w:rPr>
          <w:rFonts w:hint="eastAsia"/>
        </w:rPr>
        <w:t>é</w:t>
      </w:r>
      <w:r>
        <w:t>pendantes (pas d’essieu - voir pour le circuit de voie)</w:t>
      </w:r>
    </w:p>
    <w:p w14:paraId="6257F115" w14:textId="77777777" w:rsidR="00167FE1" w:rsidRDefault="00167FE1" w:rsidP="00167FE1">
      <w:pPr>
        <w:pStyle w:val="Sous-listepuce"/>
      </w:pPr>
      <w:r>
        <w:t xml:space="preserve">A priori, toutes les roues sont des moteur-roues </w:t>
      </w:r>
      <w:r>
        <w:rPr>
          <w:rFonts w:hint="eastAsia"/>
        </w:rPr>
        <w:t>é</w:t>
      </w:r>
      <w:r>
        <w:t>lectriques et assurent la traction et le freinage : proc</w:t>
      </w:r>
      <w:r>
        <w:rPr>
          <w:rFonts w:hint="eastAsia"/>
        </w:rPr>
        <w:t>é</w:t>
      </w:r>
      <w:r>
        <w:t>dures en cas de panne. (</w:t>
      </w:r>
      <w:proofErr w:type="gramStart"/>
      <w:r>
        <w:t>un</w:t>
      </w:r>
      <w:proofErr w:type="gramEnd"/>
      <w:r>
        <w:t xml:space="preserve"> wagon peut-il en pousser un autre   ?). </w:t>
      </w:r>
    </w:p>
    <w:p w14:paraId="62C8990E" w14:textId="77777777" w:rsidR="00167FE1" w:rsidRDefault="00167FE1" w:rsidP="00167FE1">
      <w:pPr>
        <w:pStyle w:val="Sous-listepuce"/>
      </w:pPr>
      <w:r>
        <w:t>La suspension est calibr</w:t>
      </w:r>
      <w:r>
        <w:rPr>
          <w:rFonts w:hint="eastAsia"/>
        </w:rPr>
        <w:t>é</w:t>
      </w:r>
      <w:r>
        <w:t>e pour supporter les d</w:t>
      </w:r>
      <w:r>
        <w:rPr>
          <w:rFonts w:hint="eastAsia"/>
        </w:rPr>
        <w:t>é</w:t>
      </w:r>
      <w:r>
        <w:t>fauts admissibles de la voie. A priori elle est passive.</w:t>
      </w:r>
    </w:p>
    <w:p w14:paraId="44A4938A" w14:textId="77777777" w:rsidR="00167FE1" w:rsidRDefault="00167FE1" w:rsidP="00167FE1">
      <w:pPr>
        <w:pStyle w:val="Sous-listepuce"/>
      </w:pPr>
      <w:r>
        <w:t xml:space="preserve">Capteurs sur chaque roue : </w:t>
      </w:r>
    </w:p>
    <w:p w14:paraId="78BCECB9" w14:textId="77777777" w:rsidR="00167FE1" w:rsidRDefault="00167FE1" w:rsidP="00167FE1">
      <w:pPr>
        <w:pStyle w:val="Sous-listepuce"/>
        <w:numPr>
          <w:ilvl w:val="0"/>
          <w:numId w:val="0"/>
        </w:numPr>
        <w:ind w:left="1416"/>
      </w:pPr>
      <w:proofErr w:type="gramStart"/>
      <w:r>
        <w:lastRenderedPageBreak/>
        <w:t>capteur</w:t>
      </w:r>
      <w:proofErr w:type="gramEnd"/>
      <w:r>
        <w:t xml:space="preserve"> de charge qui permet de d</w:t>
      </w:r>
      <w:r>
        <w:rPr>
          <w:rFonts w:hint="eastAsia"/>
        </w:rPr>
        <w:t>é</w:t>
      </w:r>
      <w:r>
        <w:t>tecter les chargements d</w:t>
      </w:r>
      <w:r>
        <w:rPr>
          <w:rFonts w:hint="eastAsia"/>
        </w:rPr>
        <w:t>é</w:t>
      </w:r>
      <w:r>
        <w:t>s</w:t>
      </w:r>
      <w:r>
        <w:rPr>
          <w:rFonts w:hint="eastAsia"/>
        </w:rPr>
        <w:t>é</w:t>
      </w:r>
      <w:r>
        <w:t>quilibr</w:t>
      </w:r>
      <w:r>
        <w:rPr>
          <w:rFonts w:hint="eastAsia"/>
        </w:rPr>
        <w:t>é</w:t>
      </w:r>
      <w:r>
        <w:t>s et de v</w:t>
      </w:r>
      <w:r>
        <w:rPr>
          <w:rFonts w:hint="eastAsia"/>
        </w:rPr>
        <w:t>é</w:t>
      </w:r>
      <w:r>
        <w:t>rifier le poids affich</w:t>
      </w:r>
      <w:r>
        <w:rPr>
          <w:rFonts w:hint="eastAsia"/>
        </w:rPr>
        <w:t>é</w:t>
      </w:r>
      <w:r>
        <w:t xml:space="preserve"> sur le conteneur. </w:t>
      </w:r>
    </w:p>
    <w:p w14:paraId="02D25C03" w14:textId="77777777" w:rsidR="00167FE1" w:rsidRDefault="00167FE1" w:rsidP="00167FE1">
      <w:pPr>
        <w:pStyle w:val="Sous-listepuce"/>
        <w:numPr>
          <w:ilvl w:val="0"/>
          <w:numId w:val="0"/>
        </w:numPr>
        <w:ind w:left="1416"/>
      </w:pPr>
      <w:proofErr w:type="gramStart"/>
      <w:r>
        <w:t>capteur</w:t>
      </w:r>
      <w:proofErr w:type="gramEnd"/>
      <w:r>
        <w:t xml:space="preserve"> de balourd qui donne un indice d’usure</w:t>
      </w:r>
    </w:p>
    <w:p w14:paraId="5B209AA8" w14:textId="77777777" w:rsidR="00167FE1" w:rsidRDefault="00167FE1" w:rsidP="00167FE1">
      <w:pPr>
        <w:pStyle w:val="Sous-listepuce"/>
        <w:numPr>
          <w:ilvl w:val="0"/>
          <w:numId w:val="0"/>
        </w:numPr>
        <w:ind w:left="1416"/>
      </w:pPr>
      <w:proofErr w:type="gramStart"/>
      <w:r>
        <w:t>capteur</w:t>
      </w:r>
      <w:proofErr w:type="gramEnd"/>
      <w:r>
        <w:t xml:space="preserve"> de surchauffe qui permet d’anticiper le remplacement de la roue</w:t>
      </w:r>
    </w:p>
    <w:p w14:paraId="0CDA0863" w14:textId="77777777" w:rsidR="00167FE1" w:rsidRDefault="00167FE1" w:rsidP="00167FE1">
      <w:pPr>
        <w:pStyle w:val="Sous-listepuce"/>
      </w:pPr>
      <w:r>
        <w:t>Dans les courbes, le moteur est suffisamment pr</w:t>
      </w:r>
      <w:r>
        <w:rPr>
          <w:rFonts w:hint="eastAsia"/>
        </w:rPr>
        <w:t>é</w:t>
      </w:r>
      <w:r>
        <w:t>cis pour g</w:t>
      </w:r>
      <w:r>
        <w:rPr>
          <w:rFonts w:hint="eastAsia"/>
        </w:rPr>
        <w:t>é</w:t>
      </w:r>
      <w:r>
        <w:t>rer le diff</w:t>
      </w:r>
      <w:r>
        <w:rPr>
          <w:rFonts w:hint="eastAsia"/>
        </w:rPr>
        <w:t>é</w:t>
      </w:r>
      <w:r>
        <w:t xml:space="preserve">rentiel. Les roues ont une largeur de bandage compatible avec les courbes/contre-courbes des aiguilles en cascades. Une </w:t>
      </w:r>
      <w:r>
        <w:rPr>
          <w:rFonts w:hint="eastAsia"/>
        </w:rPr>
        <w:t>é</w:t>
      </w:r>
      <w:r>
        <w:t>tude semble int</w:t>
      </w:r>
      <w:r>
        <w:rPr>
          <w:rFonts w:hint="eastAsia"/>
        </w:rPr>
        <w:t>é</w:t>
      </w:r>
      <w:r>
        <w:t>ressante sur l’int</w:t>
      </w:r>
      <w:r>
        <w:rPr>
          <w:rFonts w:hint="eastAsia"/>
        </w:rPr>
        <w:t>é</w:t>
      </w:r>
      <w:r>
        <w:t>r</w:t>
      </w:r>
      <w:r>
        <w:rPr>
          <w:rFonts w:hint="eastAsia"/>
        </w:rPr>
        <w:t>ê</w:t>
      </w:r>
      <w:r>
        <w:t>t d’un flottement directionnel de quelques degr</w:t>
      </w:r>
      <w:r>
        <w:rPr>
          <w:rFonts w:hint="eastAsia"/>
        </w:rPr>
        <w:t>é</w:t>
      </w:r>
      <w:r>
        <w:t>s dans les courbes. Le diam</w:t>
      </w:r>
      <w:r>
        <w:rPr>
          <w:rFonts w:hint="eastAsia"/>
        </w:rPr>
        <w:t>è</w:t>
      </w:r>
      <w:r>
        <w:t>tre des roues est minimal, compatible avec la vitesse de croisi</w:t>
      </w:r>
      <w:r>
        <w:rPr>
          <w:rFonts w:hint="eastAsia"/>
        </w:rPr>
        <w:t>è</w:t>
      </w:r>
      <w:r>
        <w:t xml:space="preserve">re optimale compte tenu de la distance de freinage </w:t>
      </w:r>
      <w:r>
        <w:rPr>
          <w:rFonts w:hint="eastAsia"/>
        </w:rPr>
        <w:t>à</w:t>
      </w:r>
      <w:r>
        <w:t xml:space="preserve"> pleine charge (120 km/h</w:t>
      </w:r>
      <w:proofErr w:type="gramStart"/>
      <w:r>
        <w:t xml:space="preserve">   ?</w:t>
      </w:r>
      <w:proofErr w:type="gramEnd"/>
      <w:r>
        <w:t>)</w:t>
      </w:r>
    </w:p>
    <w:p w14:paraId="238070EB" w14:textId="77777777" w:rsidR="00167FE1" w:rsidRDefault="00167FE1" w:rsidP="00167FE1">
      <w:pPr>
        <w:pStyle w:val="Titre5"/>
      </w:pPr>
      <w:r>
        <w:t xml:space="preserve">Distribution </w:t>
      </w:r>
      <w:r>
        <w:rPr>
          <w:rFonts w:hint="eastAsia"/>
        </w:rPr>
        <w:t>é</w:t>
      </w:r>
      <w:r>
        <w:t>lectrique :</w:t>
      </w:r>
    </w:p>
    <w:p w14:paraId="1178AEA2" w14:textId="77777777" w:rsidR="00167FE1" w:rsidRDefault="00167FE1" w:rsidP="00167FE1">
      <w:pPr>
        <w:pStyle w:val="Sous-listepuce"/>
      </w:pPr>
      <w:r>
        <w:t xml:space="preserve">A priori, les connexions se font par couplage inductif (qui </w:t>
      </w:r>
      <w:r>
        <w:rPr>
          <w:rFonts w:hint="eastAsia"/>
        </w:rPr>
        <w:t>é</w:t>
      </w:r>
      <w:r>
        <w:t>limine les probl</w:t>
      </w:r>
      <w:r>
        <w:rPr>
          <w:rFonts w:hint="eastAsia"/>
        </w:rPr>
        <w:t>è</w:t>
      </w:r>
      <w:r>
        <w:t>mes de connections m</w:t>
      </w:r>
      <w:r>
        <w:rPr>
          <w:rFonts w:hint="eastAsia"/>
        </w:rPr>
        <w:t>é</w:t>
      </w:r>
      <w:r>
        <w:t>caniques, source de pannes et d’ins</w:t>
      </w:r>
      <w:r>
        <w:rPr>
          <w:rFonts w:hint="eastAsia"/>
        </w:rPr>
        <w:t>é</w:t>
      </w:r>
      <w:r>
        <w:t>curit</w:t>
      </w:r>
      <w:r>
        <w:rPr>
          <w:rFonts w:hint="eastAsia"/>
        </w:rPr>
        <w:t>é</w:t>
      </w:r>
      <w:r>
        <w:t>), entre wagons et dans le wagon au niveau de chaque roue.</w:t>
      </w:r>
    </w:p>
    <w:p w14:paraId="5DD0265C" w14:textId="77777777" w:rsidR="00167FE1" w:rsidRDefault="00167FE1" w:rsidP="00167FE1">
      <w:pPr>
        <w:pStyle w:val="Sous-listepuce"/>
      </w:pPr>
      <w:r>
        <w:t>A priori, la mise en œuvre d’un circuit "tribord" et d’un circuit "</w:t>
      </w:r>
      <w:proofErr w:type="spellStart"/>
      <w:r>
        <w:t>babord</w:t>
      </w:r>
      <w:proofErr w:type="spellEnd"/>
      <w:r>
        <w:t>" est un moyen pour assurer la redondance et l’attelage dans les deux sens.</w:t>
      </w:r>
    </w:p>
    <w:p w14:paraId="155C8964" w14:textId="77777777" w:rsidR="00167FE1" w:rsidRDefault="00167FE1" w:rsidP="00167FE1">
      <w:pPr>
        <w:pStyle w:val="Sous-listepuce"/>
      </w:pPr>
      <w:r>
        <w:t>Dans les courbes et contre-courbes, les wagons se d</w:t>
      </w:r>
      <w:r>
        <w:rPr>
          <w:rFonts w:hint="eastAsia"/>
        </w:rPr>
        <w:t>é</w:t>
      </w:r>
      <w:r>
        <w:t>saxent les uns par rapport aux autres. Le calcul du d</w:t>
      </w:r>
      <w:r>
        <w:rPr>
          <w:rFonts w:hint="eastAsia"/>
        </w:rPr>
        <w:t>é</w:t>
      </w:r>
      <w:r>
        <w:t>centrage max des bobines primaires et secondaires permet de d</w:t>
      </w:r>
      <w:r>
        <w:rPr>
          <w:rFonts w:hint="eastAsia"/>
        </w:rPr>
        <w:t>é</w:t>
      </w:r>
      <w:r>
        <w:t xml:space="preserve">finir le moyen souple de maintien du couplage (le cas </w:t>
      </w:r>
      <w:r>
        <w:rPr>
          <w:rFonts w:hint="eastAsia"/>
        </w:rPr>
        <w:t>é</w:t>
      </w:r>
      <w:r>
        <w:t>ch</w:t>
      </w:r>
      <w:r>
        <w:rPr>
          <w:rFonts w:hint="eastAsia"/>
        </w:rPr>
        <w:t>é</w:t>
      </w:r>
      <w:r>
        <w:t>ant, le wagon peut se d</w:t>
      </w:r>
      <w:r>
        <w:rPr>
          <w:rFonts w:hint="eastAsia"/>
        </w:rPr>
        <w:t>é</w:t>
      </w:r>
      <w:r>
        <w:t>coupler avant le virage et se r</w:t>
      </w:r>
      <w:r>
        <w:rPr>
          <w:rFonts w:hint="eastAsia"/>
        </w:rPr>
        <w:t>é</w:t>
      </w:r>
      <w:r>
        <w:t>-accoupler apr</w:t>
      </w:r>
      <w:r>
        <w:rPr>
          <w:rFonts w:hint="eastAsia"/>
        </w:rPr>
        <w:t>è</w:t>
      </w:r>
      <w:r>
        <w:t>s)</w:t>
      </w:r>
    </w:p>
    <w:p w14:paraId="1A0F7F5F" w14:textId="77777777" w:rsidR="00167FE1" w:rsidRDefault="00167FE1" w:rsidP="00167FE1">
      <w:pPr>
        <w:pStyle w:val="Sous-listepuce"/>
      </w:pPr>
      <w:r>
        <w:t>Commandes de marche :</w:t>
      </w:r>
    </w:p>
    <w:p w14:paraId="5F962245" w14:textId="77777777" w:rsidR="00167FE1" w:rsidRDefault="00167FE1" w:rsidP="00167FE1">
      <w:pPr>
        <w:pStyle w:val="Sous-listepuce"/>
      </w:pPr>
      <w:r>
        <w:t>Un wagon isol</w:t>
      </w:r>
      <w:r>
        <w:rPr>
          <w:rFonts w:hint="eastAsia"/>
        </w:rPr>
        <w:t>é</w:t>
      </w:r>
      <w:r>
        <w:t xml:space="preserve"> ne peut circuler qu’</w:t>
      </w:r>
      <w:r>
        <w:rPr>
          <w:rFonts w:hint="eastAsia"/>
        </w:rPr>
        <w:t>à</w:t>
      </w:r>
      <w:r>
        <w:t xml:space="preserve"> vitesse r</w:t>
      </w:r>
      <w:r>
        <w:rPr>
          <w:rFonts w:hint="eastAsia"/>
        </w:rPr>
        <w:t>é</w:t>
      </w:r>
      <w:r>
        <w:t>duite (en signalant en permanence sa position)</w:t>
      </w:r>
    </w:p>
    <w:p w14:paraId="1DADAB34" w14:textId="77777777" w:rsidR="00167FE1" w:rsidRDefault="00167FE1" w:rsidP="00167FE1">
      <w:pPr>
        <w:pStyle w:val="Sous-listepuce"/>
      </w:pPr>
      <w:r>
        <w:t>A priori, lorsque le wagon est int</w:t>
      </w:r>
      <w:r>
        <w:rPr>
          <w:rFonts w:hint="eastAsia"/>
        </w:rPr>
        <w:t>é</w:t>
      </w:r>
      <w:r>
        <w:t>gr</w:t>
      </w:r>
      <w:r>
        <w:rPr>
          <w:rFonts w:hint="eastAsia"/>
        </w:rPr>
        <w:t>é</w:t>
      </w:r>
      <w:r>
        <w:t xml:space="preserve"> dans un convoi, les commandes issues de la motrice sont achemin</w:t>
      </w:r>
      <w:r>
        <w:rPr>
          <w:rFonts w:hint="eastAsia"/>
        </w:rPr>
        <w:t>é</w:t>
      </w:r>
      <w:r>
        <w:t>es par CPL (courant porteur), doubl</w:t>
      </w:r>
      <w:r>
        <w:rPr>
          <w:rFonts w:hint="eastAsia"/>
        </w:rPr>
        <w:t>é</w:t>
      </w:r>
      <w:r>
        <w:t xml:space="preserve"> d’un r</w:t>
      </w:r>
      <w:r>
        <w:rPr>
          <w:rFonts w:hint="eastAsia"/>
        </w:rPr>
        <w:t>é</w:t>
      </w:r>
      <w:r>
        <w:t>seau radio ou sur rail crypt</w:t>
      </w:r>
      <w:r>
        <w:rPr>
          <w:rFonts w:hint="eastAsia"/>
        </w:rPr>
        <w:t>é</w:t>
      </w:r>
      <w:r>
        <w:t>.</w:t>
      </w:r>
    </w:p>
    <w:p w14:paraId="2A8DA037" w14:textId="77777777" w:rsidR="00167FE1" w:rsidRDefault="00167FE1" w:rsidP="00167FE1">
      <w:pPr>
        <w:pStyle w:val="Sous-listepuce"/>
      </w:pPr>
      <w:r>
        <w:t>Les commandes de marche entre wagons sont g</w:t>
      </w:r>
      <w:r>
        <w:rPr>
          <w:rFonts w:hint="eastAsia"/>
        </w:rPr>
        <w:t>é</w:t>
      </w:r>
      <w:r>
        <w:t>r</w:t>
      </w:r>
      <w:r>
        <w:rPr>
          <w:rFonts w:hint="eastAsia"/>
        </w:rPr>
        <w:t>é</w:t>
      </w:r>
      <w:r>
        <w:t>es par l’ordinateur cyber-s</w:t>
      </w:r>
      <w:r>
        <w:rPr>
          <w:rFonts w:hint="eastAsia"/>
        </w:rPr>
        <w:t>é</w:t>
      </w:r>
      <w:r>
        <w:t>curis</w:t>
      </w:r>
      <w:r>
        <w:rPr>
          <w:rFonts w:hint="eastAsia"/>
        </w:rPr>
        <w:t>é</w:t>
      </w:r>
      <w:r>
        <w:t xml:space="preserve"> du wagon, qui </w:t>
      </w:r>
      <w:r>
        <w:rPr>
          <w:rFonts w:hint="eastAsia"/>
        </w:rPr>
        <w:t>é</w:t>
      </w:r>
      <w:r>
        <w:t>change les donn</w:t>
      </w:r>
      <w:r>
        <w:rPr>
          <w:rFonts w:hint="eastAsia"/>
        </w:rPr>
        <w:t>é</w:t>
      </w:r>
      <w:r>
        <w:t>es radars (</w:t>
      </w:r>
      <w:proofErr w:type="gramStart"/>
      <w:r>
        <w:t>lidars  ?</w:t>
      </w:r>
      <w:proofErr w:type="gramEnd"/>
      <w:r>
        <w:t>) avec les voisins.</w:t>
      </w:r>
    </w:p>
    <w:p w14:paraId="16482BE9" w14:textId="77777777" w:rsidR="00167FE1" w:rsidRDefault="00167FE1" w:rsidP="00167FE1">
      <w:pPr>
        <w:pStyle w:val="Sous-listepuce"/>
      </w:pPr>
      <w:r>
        <w:t>Les cam</w:t>
      </w:r>
      <w:r>
        <w:rPr>
          <w:rFonts w:hint="eastAsia"/>
        </w:rPr>
        <w:t>é</w:t>
      </w:r>
      <w:r>
        <w:t>ras avec diodes infrarouges d’</w:t>
      </w:r>
      <w:r>
        <w:rPr>
          <w:rFonts w:hint="eastAsia"/>
        </w:rPr>
        <w:t>é</w:t>
      </w:r>
      <w:r>
        <w:t>clairage fournissent une image trait</w:t>
      </w:r>
      <w:r>
        <w:rPr>
          <w:rFonts w:hint="eastAsia"/>
        </w:rPr>
        <w:t>é</w:t>
      </w:r>
      <w:r>
        <w:t xml:space="preserve">e pour </w:t>
      </w:r>
      <w:proofErr w:type="spellStart"/>
      <w:proofErr w:type="gramStart"/>
      <w:r>
        <w:t>situ</w:t>
      </w:r>
      <w:r>
        <w:rPr>
          <w:rFonts w:hint="eastAsia"/>
        </w:rPr>
        <w:t>é</w:t>
      </w:r>
      <w:proofErr w:type="spellEnd"/>
      <w:proofErr w:type="gramEnd"/>
      <w:r>
        <w:t xml:space="preserve"> le wagon par rapport </w:t>
      </w:r>
      <w:r>
        <w:rPr>
          <w:rFonts w:hint="eastAsia"/>
        </w:rPr>
        <w:t>à</w:t>
      </w:r>
      <w:r>
        <w:t xml:space="preserve"> ses voisins. A priori les cam</w:t>
      </w:r>
      <w:r>
        <w:rPr>
          <w:rFonts w:hint="eastAsia"/>
        </w:rPr>
        <w:t>é</w:t>
      </w:r>
      <w:r>
        <w:t>ras grand angle permettent de mesurer l’</w:t>
      </w:r>
      <w:proofErr w:type="spellStart"/>
      <w:r>
        <w:t>interdistance</w:t>
      </w:r>
      <w:proofErr w:type="spellEnd"/>
      <w:r>
        <w:t xml:space="preserve"> au centim</w:t>
      </w:r>
      <w:r>
        <w:rPr>
          <w:rFonts w:hint="eastAsia"/>
        </w:rPr>
        <w:t>è</w:t>
      </w:r>
      <w:r>
        <w:t>tres pr</w:t>
      </w:r>
      <w:r>
        <w:rPr>
          <w:rFonts w:hint="eastAsia"/>
        </w:rPr>
        <w:t>è</w:t>
      </w:r>
      <w:r>
        <w:t>s.</w:t>
      </w:r>
    </w:p>
    <w:p w14:paraId="69C93986" w14:textId="77777777" w:rsidR="00167FE1" w:rsidRDefault="00167FE1" w:rsidP="00167FE1">
      <w:pPr>
        <w:jc w:val="center"/>
      </w:pPr>
      <w:r>
        <w:rPr>
          <w:rFonts w:hint="cs"/>
          <w:noProof/>
        </w:rPr>
        <w:drawing>
          <wp:inline distT="0" distB="0" distL="0" distR="0" wp14:anchorId="2843B537" wp14:editId="488BBC6C">
            <wp:extent cx="3795824" cy="1842819"/>
            <wp:effectExtent l="0" t="0" r="1905"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27658" cy="1858274"/>
                    </a:xfrm>
                    <a:prstGeom prst="rect">
                      <a:avLst/>
                    </a:prstGeom>
                    <a:noFill/>
                    <a:ln>
                      <a:noFill/>
                    </a:ln>
                  </pic:spPr>
                </pic:pic>
              </a:graphicData>
            </a:graphic>
          </wp:inline>
        </w:drawing>
      </w:r>
    </w:p>
    <w:p w14:paraId="67B0A624" w14:textId="77777777" w:rsidR="00167FE1" w:rsidRDefault="00167FE1" w:rsidP="00167FE1"/>
    <w:p w14:paraId="7EE29275" w14:textId="77777777" w:rsidR="00167FE1" w:rsidRDefault="00167FE1" w:rsidP="00167FE1">
      <w:pPr>
        <w:pStyle w:val="Titre4"/>
      </w:pPr>
      <w:r>
        <w:t>Cot</w:t>
      </w:r>
      <w:r>
        <w:rPr>
          <w:rFonts w:hint="eastAsia"/>
        </w:rPr>
        <w:t>é</w:t>
      </w:r>
      <w:r>
        <w:t xml:space="preserve"> Motrice</w:t>
      </w:r>
    </w:p>
    <w:p w14:paraId="55199B79" w14:textId="77777777" w:rsidR="00167FE1" w:rsidRDefault="00167FE1" w:rsidP="00167FE1">
      <w:r>
        <w:t>Le concept est nouveau : l’analyse de la valeur permet toutes les audaces jusqu’</w:t>
      </w:r>
      <w:r>
        <w:rPr>
          <w:rFonts w:hint="eastAsia"/>
        </w:rPr>
        <w:t>à</w:t>
      </w:r>
      <w:r>
        <w:t xml:space="preserve"> resserrer la solution. Le co</w:t>
      </w:r>
      <w:r>
        <w:rPr>
          <w:rFonts w:hint="eastAsia"/>
        </w:rPr>
        <w:t>û</w:t>
      </w:r>
      <w:r>
        <w:t>t d’une motrice n’est pas lin</w:t>
      </w:r>
      <w:r>
        <w:rPr>
          <w:rFonts w:hint="eastAsia"/>
        </w:rPr>
        <w:t>é</w:t>
      </w:r>
      <w:r>
        <w:t xml:space="preserve">aire avec sa puissance distributive. Plus elle sera facile </w:t>
      </w:r>
      <w:r>
        <w:rPr>
          <w:rFonts w:hint="eastAsia"/>
        </w:rPr>
        <w:t>à</w:t>
      </w:r>
      <w:r>
        <w:t xml:space="preserve"> construire (moins de co</w:t>
      </w:r>
      <w:r>
        <w:rPr>
          <w:rFonts w:hint="eastAsia"/>
        </w:rPr>
        <w:t>û</w:t>
      </w:r>
      <w:r>
        <w:t>t, normes moins drastiques, </w:t>
      </w:r>
      <w:r>
        <w:rPr>
          <w:rFonts w:hint="eastAsia"/>
        </w:rPr>
        <w:t>…</w:t>
      </w:r>
      <w:r>
        <w:t>), plus on pourra en fabriquer pour am</w:t>
      </w:r>
      <w:r>
        <w:rPr>
          <w:rFonts w:hint="eastAsia"/>
        </w:rPr>
        <w:t>é</w:t>
      </w:r>
      <w:r>
        <w:t>liorer le service.</w:t>
      </w:r>
    </w:p>
    <w:p w14:paraId="526E4C4B" w14:textId="77777777" w:rsidR="00167FE1" w:rsidRPr="00A15DF0" w:rsidRDefault="00167FE1" w:rsidP="00167FE1">
      <w:pPr>
        <w:pStyle w:val="Sous-listepuce"/>
      </w:pPr>
      <w:r w:rsidRPr="00A15DF0">
        <w:lastRenderedPageBreak/>
        <w:t>La motrice ne tracte pas, elle n’est pas lourde (pas d’anti-patinage)</w:t>
      </w:r>
    </w:p>
    <w:p w14:paraId="6C71C331" w14:textId="77777777" w:rsidR="00167FE1" w:rsidRPr="00A15DF0" w:rsidRDefault="00167FE1" w:rsidP="00167FE1">
      <w:pPr>
        <w:pStyle w:val="Sous-listepuce"/>
      </w:pPr>
      <w:r w:rsidRPr="00A15DF0">
        <w:t xml:space="preserve">La motrice peut </w:t>
      </w:r>
      <w:r w:rsidRPr="00A15DF0">
        <w:rPr>
          <w:rFonts w:hint="eastAsia"/>
        </w:rPr>
        <w:t>ê</w:t>
      </w:r>
      <w:r w:rsidRPr="00A15DF0">
        <w:t>tre un wagon comme les autres. Les fonctions de captation ou de g</w:t>
      </w:r>
      <w:r w:rsidRPr="00A15DF0">
        <w:rPr>
          <w:rFonts w:hint="eastAsia"/>
        </w:rPr>
        <w:t>é</w:t>
      </w:r>
      <w:r w:rsidRPr="00A15DF0">
        <w:t>n</w:t>
      </w:r>
      <w:r w:rsidRPr="00A15DF0">
        <w:rPr>
          <w:rFonts w:hint="eastAsia"/>
        </w:rPr>
        <w:t>é</w:t>
      </w:r>
      <w:r w:rsidRPr="00A15DF0">
        <w:t xml:space="preserve">ration </w:t>
      </w:r>
      <w:r w:rsidRPr="00A15DF0">
        <w:rPr>
          <w:rFonts w:hint="eastAsia"/>
        </w:rPr>
        <w:t>é</w:t>
      </w:r>
      <w:r w:rsidRPr="00A15DF0">
        <w:t xml:space="preserve">lectrique (moteur </w:t>
      </w:r>
      <w:r w:rsidRPr="00A15DF0">
        <w:rPr>
          <w:rFonts w:hint="eastAsia"/>
        </w:rPr>
        <w:t>à</w:t>
      </w:r>
      <w:r w:rsidRPr="00A15DF0">
        <w:t xml:space="preserve"> hydrog</w:t>
      </w:r>
      <w:r w:rsidRPr="00A15DF0">
        <w:rPr>
          <w:rFonts w:hint="eastAsia"/>
        </w:rPr>
        <w:t>è</w:t>
      </w:r>
      <w:r w:rsidRPr="00A15DF0">
        <w:t xml:space="preserve">ne pour voies non électrifiées) et de distribution </w:t>
      </w:r>
      <w:r w:rsidRPr="00A15DF0">
        <w:rPr>
          <w:rFonts w:hint="eastAsia"/>
        </w:rPr>
        <w:t>é</w:t>
      </w:r>
      <w:r w:rsidRPr="00A15DF0">
        <w:t>lectrique, et la fonction de r</w:t>
      </w:r>
      <w:r w:rsidRPr="00A15DF0">
        <w:rPr>
          <w:rFonts w:hint="eastAsia"/>
        </w:rPr>
        <w:t>é</w:t>
      </w:r>
      <w:r w:rsidRPr="00A15DF0">
        <w:t>gulation du convoi, sont int</w:t>
      </w:r>
      <w:r w:rsidRPr="00A15DF0">
        <w:rPr>
          <w:rFonts w:hint="eastAsia"/>
        </w:rPr>
        <w:t>é</w:t>
      </w:r>
      <w:r w:rsidRPr="00A15DF0">
        <w:t>gr</w:t>
      </w:r>
      <w:r w:rsidRPr="00A15DF0">
        <w:rPr>
          <w:rFonts w:hint="eastAsia"/>
        </w:rPr>
        <w:t>é</w:t>
      </w:r>
      <w:r w:rsidRPr="00A15DF0">
        <w:t>es dans un conteneur dont l’avant est a</w:t>
      </w:r>
      <w:r w:rsidRPr="00A15DF0">
        <w:rPr>
          <w:rFonts w:hint="eastAsia"/>
        </w:rPr>
        <w:t>é</w:t>
      </w:r>
      <w:r w:rsidRPr="00A15DF0">
        <w:t xml:space="preserve">rodynamique. </w:t>
      </w:r>
    </w:p>
    <w:p w14:paraId="635A28DB" w14:textId="77777777" w:rsidR="00167FE1" w:rsidRPr="00A15DF0" w:rsidRDefault="00167FE1" w:rsidP="00167FE1">
      <w:pPr>
        <w:pStyle w:val="Sous-listepuce"/>
      </w:pPr>
      <w:r w:rsidRPr="00A15DF0">
        <w:t>La tension et la fr</w:t>
      </w:r>
      <w:r w:rsidRPr="00A15DF0">
        <w:rPr>
          <w:rFonts w:hint="eastAsia"/>
        </w:rPr>
        <w:t>é</w:t>
      </w:r>
      <w:r w:rsidRPr="00A15DF0">
        <w:t xml:space="preserve">quence de distribution sont </w:t>
      </w:r>
      <w:r w:rsidRPr="00A15DF0">
        <w:rPr>
          <w:rFonts w:hint="eastAsia"/>
        </w:rPr>
        <w:t>à</w:t>
      </w:r>
      <w:r w:rsidRPr="00A15DF0">
        <w:t xml:space="preserve"> d</w:t>
      </w:r>
      <w:r w:rsidRPr="00A15DF0">
        <w:rPr>
          <w:rFonts w:hint="eastAsia"/>
        </w:rPr>
        <w:t>é</w:t>
      </w:r>
      <w:r w:rsidRPr="00A15DF0">
        <w:t xml:space="preserve">finir en fonction des besoins d’un convoi complet (nombre max de wagons et max de charge </w:t>
      </w:r>
      <w:r w:rsidRPr="00A15DF0">
        <w:rPr>
          <w:rFonts w:hint="eastAsia"/>
        </w:rPr>
        <w:t>à</w:t>
      </w:r>
      <w:r w:rsidRPr="00A15DF0">
        <w:t xml:space="preserve"> d</w:t>
      </w:r>
      <w:r w:rsidRPr="00A15DF0">
        <w:rPr>
          <w:rFonts w:hint="eastAsia"/>
        </w:rPr>
        <w:t>é</w:t>
      </w:r>
      <w:r w:rsidRPr="00A15DF0">
        <w:t>finir)</w:t>
      </w:r>
    </w:p>
    <w:p w14:paraId="14DE55B8" w14:textId="77777777" w:rsidR="00167FE1" w:rsidRPr="00A15DF0" w:rsidRDefault="00167FE1" w:rsidP="00167FE1">
      <w:pPr>
        <w:pStyle w:val="Sous-listepuce"/>
      </w:pPr>
      <w:r w:rsidRPr="00A15DF0">
        <w:t>La motrice peut tomber en panne (les wagons pourraient-ils la pousser ?)</w:t>
      </w:r>
    </w:p>
    <w:p w14:paraId="308B267F" w14:textId="77777777" w:rsidR="00167FE1" w:rsidRPr="00A15DF0" w:rsidRDefault="00167FE1" w:rsidP="00167FE1">
      <w:pPr>
        <w:pStyle w:val="Sous-listepuce"/>
      </w:pPr>
      <w:r w:rsidRPr="00A15DF0">
        <w:t>L’analyse d</w:t>
      </w:r>
      <w:r w:rsidRPr="00A15DF0">
        <w:rPr>
          <w:rFonts w:hint="eastAsia"/>
        </w:rPr>
        <w:t>é</w:t>
      </w:r>
      <w:r w:rsidRPr="00A15DF0">
        <w:t>termine sa puissance distributive en croisi</w:t>
      </w:r>
      <w:r w:rsidRPr="00A15DF0">
        <w:rPr>
          <w:rFonts w:hint="eastAsia"/>
        </w:rPr>
        <w:t>è</w:t>
      </w:r>
      <w:r w:rsidRPr="00A15DF0">
        <w:t>re (tonnage max et rampe max)</w:t>
      </w:r>
    </w:p>
    <w:p w14:paraId="6550A7E2" w14:textId="77777777" w:rsidR="00167FE1" w:rsidRPr="00A15DF0" w:rsidRDefault="00167FE1" w:rsidP="00167FE1">
      <w:pPr>
        <w:pStyle w:val="Sous-listepuce"/>
      </w:pPr>
      <w:r w:rsidRPr="00A15DF0">
        <w:t>La restitution sur la cat</w:t>
      </w:r>
      <w:r w:rsidRPr="00A15DF0">
        <w:rPr>
          <w:rFonts w:hint="eastAsia"/>
        </w:rPr>
        <w:t>é</w:t>
      </w:r>
      <w:r w:rsidRPr="00A15DF0">
        <w:t>naire si les batteries sont pleines</w:t>
      </w:r>
    </w:p>
    <w:p w14:paraId="62456975" w14:textId="77777777" w:rsidR="00167FE1" w:rsidRPr="00A15DF0" w:rsidRDefault="00167FE1" w:rsidP="00167FE1">
      <w:pPr>
        <w:pStyle w:val="Sous-listepuce"/>
      </w:pPr>
      <w:r w:rsidRPr="00A15DF0">
        <w:t>L’ordinateur (et sa s</w:t>
      </w:r>
      <w:r w:rsidRPr="00A15DF0">
        <w:rPr>
          <w:rFonts w:hint="eastAsia"/>
        </w:rPr>
        <w:t>é</w:t>
      </w:r>
      <w:r w:rsidRPr="00A15DF0">
        <w:t>curit</w:t>
      </w:r>
      <w:r w:rsidRPr="00A15DF0">
        <w:rPr>
          <w:rFonts w:hint="eastAsia"/>
        </w:rPr>
        <w:t>é</w:t>
      </w:r>
      <w:r w:rsidRPr="00A15DF0">
        <w:t>) pilote le convoi comme le font les conducteurs, y compris en pilotage visuel. Le t</w:t>
      </w:r>
      <w:r w:rsidRPr="00A15DF0">
        <w:rPr>
          <w:rFonts w:hint="eastAsia"/>
        </w:rPr>
        <w:t>é</w:t>
      </w:r>
      <w:r w:rsidRPr="00A15DF0">
        <w:t>l</w:t>
      </w:r>
      <w:r w:rsidRPr="00A15DF0">
        <w:rPr>
          <w:rFonts w:hint="eastAsia"/>
        </w:rPr>
        <w:t>é</w:t>
      </w:r>
      <w:r w:rsidRPr="00A15DF0">
        <w:t>-pilotage est r</w:t>
      </w:r>
      <w:r w:rsidRPr="00A15DF0">
        <w:rPr>
          <w:rFonts w:hint="eastAsia"/>
        </w:rPr>
        <w:t>é</w:t>
      </w:r>
      <w:r w:rsidRPr="00A15DF0">
        <w:t xml:space="preserve">alisable </w:t>
      </w:r>
      <w:r w:rsidRPr="00A15DF0">
        <w:rPr>
          <w:rFonts w:hint="eastAsia"/>
        </w:rPr>
        <w:t>à</w:t>
      </w:r>
      <w:r w:rsidRPr="00A15DF0">
        <w:t xml:space="preserve"> l’aide d’un simple ordiphone (smartphone), en </w:t>
      </w:r>
      <w:proofErr w:type="spellStart"/>
      <w:r w:rsidRPr="00A15DF0">
        <w:t>WiFi</w:t>
      </w:r>
      <w:proofErr w:type="spellEnd"/>
      <w:r w:rsidRPr="00A15DF0">
        <w:t xml:space="preserve"> ou en transmission satellitaire (cyber-s</w:t>
      </w:r>
      <w:r w:rsidRPr="00A15DF0">
        <w:rPr>
          <w:rFonts w:hint="eastAsia"/>
        </w:rPr>
        <w:t>é</w:t>
      </w:r>
      <w:r w:rsidRPr="00A15DF0">
        <w:t>curit</w:t>
      </w:r>
      <w:r w:rsidRPr="00A15DF0">
        <w:rPr>
          <w:rFonts w:hint="eastAsia"/>
        </w:rPr>
        <w:t>é</w:t>
      </w:r>
      <w:r w:rsidRPr="00A15DF0">
        <w:t xml:space="preserve">). La cabine ne sert qu’aux mainteneurs (qui n’ont que leur ordiphone pour les diagnostics et le </w:t>
      </w:r>
      <w:proofErr w:type="spellStart"/>
      <w:r w:rsidRPr="00A15DF0">
        <w:t>t</w:t>
      </w:r>
      <w:r w:rsidRPr="00A15DF0">
        <w:rPr>
          <w:rFonts w:hint="eastAsia"/>
        </w:rPr>
        <w:t>é</w:t>
      </w:r>
      <w:r w:rsidRPr="00A15DF0">
        <w:t>l</w:t>
      </w:r>
      <w:r w:rsidRPr="00A15DF0">
        <w:rPr>
          <w:rFonts w:hint="eastAsia"/>
        </w:rPr>
        <w:t>é</w:t>
      </w:r>
      <w:r w:rsidRPr="00A15DF0">
        <w:t>pilotage</w:t>
      </w:r>
      <w:proofErr w:type="spellEnd"/>
      <w:r w:rsidRPr="00A15DF0">
        <w:t>.</w:t>
      </w:r>
    </w:p>
    <w:p w14:paraId="1BEB9DF9" w14:textId="77777777" w:rsidR="00167FE1" w:rsidRPr="00A15DF0" w:rsidRDefault="00167FE1" w:rsidP="00167FE1">
      <w:pPr>
        <w:pStyle w:val="Sous-listepuce"/>
      </w:pPr>
      <w:r w:rsidRPr="00A15DF0">
        <w:t xml:space="preserve">Hors zone </w:t>
      </w:r>
      <w:r w:rsidRPr="00A15DF0">
        <w:rPr>
          <w:rFonts w:hint="eastAsia"/>
        </w:rPr>
        <w:t>é</w:t>
      </w:r>
      <w:r w:rsidRPr="00A15DF0">
        <w:t>lectrifi</w:t>
      </w:r>
      <w:r w:rsidRPr="00A15DF0">
        <w:rPr>
          <w:rFonts w:hint="eastAsia"/>
        </w:rPr>
        <w:t>é</w:t>
      </w:r>
      <w:r w:rsidRPr="00A15DF0">
        <w:t>e, a priori, la motrice utilise l’hydrog</w:t>
      </w:r>
      <w:r w:rsidRPr="00A15DF0">
        <w:rPr>
          <w:rFonts w:hint="eastAsia"/>
        </w:rPr>
        <w:t>è</w:t>
      </w:r>
      <w:r w:rsidRPr="00A15DF0">
        <w:t>ne pour g</w:t>
      </w:r>
      <w:r w:rsidRPr="00A15DF0">
        <w:rPr>
          <w:rFonts w:hint="eastAsia"/>
        </w:rPr>
        <w:t>é</w:t>
      </w:r>
      <w:r w:rsidRPr="00A15DF0">
        <w:t>n</w:t>
      </w:r>
      <w:r w:rsidRPr="00A15DF0">
        <w:rPr>
          <w:rFonts w:hint="eastAsia"/>
        </w:rPr>
        <w:t>é</w:t>
      </w:r>
      <w:r w:rsidRPr="00A15DF0">
        <w:t>rer le courant de traction (le diesel serait polluant). Les proc</w:t>
      </w:r>
      <w:r w:rsidRPr="00A15DF0">
        <w:rPr>
          <w:rFonts w:hint="eastAsia"/>
        </w:rPr>
        <w:t>é</w:t>
      </w:r>
      <w:r w:rsidRPr="00A15DF0">
        <w:t>dures de remplissage</w:t>
      </w:r>
      <w:r>
        <w:t xml:space="preserve"> ou d’échange</w:t>
      </w:r>
      <w:r w:rsidRPr="00A15DF0">
        <w:t xml:space="preserve"> du r</w:t>
      </w:r>
      <w:r w:rsidRPr="00A15DF0">
        <w:rPr>
          <w:rFonts w:hint="eastAsia"/>
        </w:rPr>
        <w:t>é</w:t>
      </w:r>
      <w:r w:rsidRPr="00A15DF0">
        <w:t xml:space="preserve">servoir sont </w:t>
      </w:r>
      <w:r w:rsidRPr="00A15DF0">
        <w:rPr>
          <w:rFonts w:hint="eastAsia"/>
        </w:rPr>
        <w:t>à</w:t>
      </w:r>
      <w:r w:rsidRPr="00A15DF0">
        <w:t xml:space="preserve"> inventer (depuis le syst</w:t>
      </w:r>
      <w:r w:rsidRPr="00A15DF0">
        <w:rPr>
          <w:rFonts w:hint="eastAsia"/>
        </w:rPr>
        <w:t>è</w:t>
      </w:r>
      <w:r w:rsidRPr="00A15DF0">
        <w:t>me de production de l’hydrog</w:t>
      </w:r>
      <w:r w:rsidRPr="00A15DF0">
        <w:rPr>
          <w:rFonts w:hint="eastAsia"/>
        </w:rPr>
        <w:t>è</w:t>
      </w:r>
      <w:r w:rsidRPr="00A15DF0">
        <w:t>ne). L’autonomie n’est pas un crit</w:t>
      </w:r>
      <w:r w:rsidRPr="00A15DF0">
        <w:rPr>
          <w:rFonts w:hint="eastAsia"/>
        </w:rPr>
        <w:t>è</w:t>
      </w:r>
      <w:r w:rsidRPr="00A15DF0">
        <w:t>re fort. On peut changer de motrice comme on changeait de chevaux aux relais de Poste</w:t>
      </w:r>
    </w:p>
    <w:p w14:paraId="39182596" w14:textId="77777777" w:rsidR="00167FE1" w:rsidRDefault="00167FE1" w:rsidP="00167FE1">
      <w:pPr>
        <w:pStyle w:val="Titre4"/>
      </w:pPr>
      <w:r>
        <w:t>Cot</w:t>
      </w:r>
      <w:r>
        <w:rPr>
          <w:rFonts w:hint="eastAsia"/>
        </w:rPr>
        <w:t>é</w:t>
      </w:r>
      <w:r>
        <w:t xml:space="preserve"> R</w:t>
      </w:r>
      <w:r>
        <w:rPr>
          <w:rFonts w:hint="eastAsia"/>
        </w:rPr>
        <w:t>é</w:t>
      </w:r>
      <w:r>
        <w:t>gulation</w:t>
      </w:r>
    </w:p>
    <w:p w14:paraId="6E66B3F2" w14:textId="77777777" w:rsidR="00167FE1" w:rsidRDefault="00167FE1" w:rsidP="00167FE1">
      <w:r>
        <w:t>Le concept est accol</w:t>
      </w:r>
      <w:r>
        <w:rPr>
          <w:rFonts w:hint="eastAsia"/>
        </w:rPr>
        <w:t>é</w:t>
      </w:r>
      <w:r>
        <w:t xml:space="preserve"> au syst</w:t>
      </w:r>
      <w:r>
        <w:rPr>
          <w:rFonts w:hint="eastAsia"/>
        </w:rPr>
        <w:t>è</w:t>
      </w:r>
      <w:r>
        <w:t>me de r</w:t>
      </w:r>
      <w:r>
        <w:rPr>
          <w:rFonts w:hint="eastAsia"/>
        </w:rPr>
        <w:t>é</w:t>
      </w:r>
      <w:r>
        <w:t>gulation existant. Les convois de wagons autonomes suivent les m</w:t>
      </w:r>
      <w:r>
        <w:rPr>
          <w:rFonts w:hint="eastAsia"/>
        </w:rPr>
        <w:t>ê</w:t>
      </w:r>
      <w:r>
        <w:t>mes principes que les trains classiques. Le suivi des wagons isol</w:t>
      </w:r>
      <w:r>
        <w:rPr>
          <w:rFonts w:hint="eastAsia"/>
        </w:rPr>
        <w:t>é</w:t>
      </w:r>
      <w:r>
        <w:t xml:space="preserve"> est nouveau, </w:t>
      </w:r>
      <w:r>
        <w:rPr>
          <w:rFonts w:hint="eastAsia"/>
        </w:rPr>
        <w:t>à</w:t>
      </w:r>
      <w:r>
        <w:t xml:space="preserve"> la fois local (au niveau des gares) et national (au niveau du suivi individuel - application compatible ordiphone).</w:t>
      </w:r>
    </w:p>
    <w:p w14:paraId="75123D8D" w14:textId="77777777" w:rsidR="00167FE1" w:rsidRDefault="00167FE1" w:rsidP="00167FE1">
      <w:pPr>
        <w:pStyle w:val="Titre4"/>
      </w:pPr>
      <w:r>
        <w:t>Cot</w:t>
      </w:r>
      <w:r>
        <w:rPr>
          <w:rFonts w:hint="eastAsia"/>
        </w:rPr>
        <w:t>é</w:t>
      </w:r>
      <w:r>
        <w:t xml:space="preserve"> Minibus ferroviaire</w:t>
      </w:r>
    </w:p>
    <w:p w14:paraId="57D04721" w14:textId="77777777" w:rsidR="00167FE1" w:rsidRDefault="00167FE1" w:rsidP="00167FE1">
      <w:r>
        <w:t>L’analyse de la valeur fait ressortir les contraintes li</w:t>
      </w:r>
      <w:r>
        <w:rPr>
          <w:rFonts w:hint="eastAsia"/>
        </w:rPr>
        <w:t>é</w:t>
      </w:r>
      <w:r>
        <w:t xml:space="preserve">es </w:t>
      </w:r>
      <w:r>
        <w:rPr>
          <w:rFonts w:hint="eastAsia"/>
        </w:rPr>
        <w:t>à</w:t>
      </w:r>
      <w:r>
        <w:t xml:space="preserve"> des wagons autonomes isol</w:t>
      </w:r>
      <w:r>
        <w:rPr>
          <w:rFonts w:hint="eastAsia"/>
        </w:rPr>
        <w:t>é</w:t>
      </w:r>
      <w:r>
        <w:t>s ou en convois circulant sur le m</w:t>
      </w:r>
      <w:r>
        <w:rPr>
          <w:rFonts w:hint="eastAsia"/>
        </w:rPr>
        <w:t>ê</w:t>
      </w:r>
      <w:r>
        <w:t>me r</w:t>
      </w:r>
      <w:r>
        <w:rPr>
          <w:rFonts w:hint="eastAsia"/>
        </w:rPr>
        <w:t>é</w:t>
      </w:r>
      <w:r>
        <w:t xml:space="preserve">seau, </w:t>
      </w:r>
      <w:r>
        <w:rPr>
          <w:rFonts w:hint="eastAsia"/>
        </w:rPr>
        <w:t>à</w:t>
      </w:r>
      <w:r>
        <w:t xml:space="preserve"> la m</w:t>
      </w:r>
      <w:r>
        <w:rPr>
          <w:rFonts w:hint="eastAsia"/>
        </w:rPr>
        <w:t>ê</w:t>
      </w:r>
      <w:r>
        <w:t>me vitesse que les trains classiques ou que les convois de wagons de fret autonomes. Peut-</w:t>
      </w:r>
      <w:r>
        <w:rPr>
          <w:rFonts w:hint="eastAsia"/>
        </w:rPr>
        <w:t>ê</w:t>
      </w:r>
      <w:r>
        <w:t>tre est-il envisageable d’int</w:t>
      </w:r>
      <w:r>
        <w:rPr>
          <w:rFonts w:hint="eastAsia"/>
        </w:rPr>
        <w:t>é</w:t>
      </w:r>
      <w:r>
        <w:t>grer dans un m</w:t>
      </w:r>
      <w:r>
        <w:rPr>
          <w:rFonts w:hint="eastAsia"/>
        </w:rPr>
        <w:t>ê</w:t>
      </w:r>
      <w:r>
        <w:t>me convoi des minibus et des wagons de fret ?</w:t>
      </w:r>
    </w:p>
    <w:p w14:paraId="2981D65A" w14:textId="77777777" w:rsidR="00752063" w:rsidRDefault="00752063"/>
    <w:sectPr w:rsidR="00752063" w:rsidSect="00FB7C5C">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6FE908" w14:textId="77777777" w:rsidR="00DA52E4" w:rsidRDefault="00DA52E4" w:rsidP="006D0F49">
      <w:pPr>
        <w:spacing w:before="0"/>
      </w:pPr>
      <w:r>
        <w:separator/>
      </w:r>
    </w:p>
  </w:endnote>
  <w:endnote w:type="continuationSeparator" w:id="0">
    <w:p w14:paraId="5BBA26D6" w14:textId="77777777" w:rsidR="00DA52E4" w:rsidRDefault="00DA52E4" w:rsidP="006D0F49">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Palatino">
    <w:panose1 w:val="00000000000000000000"/>
    <w:charset w:val="4D"/>
    <w:family w:val="auto"/>
    <w:pitch w:val="variable"/>
    <w:sig w:usb0="A00002FF" w:usb1="7800205A" w:usb2="14600000" w:usb3="00000000" w:csb0="00000193" w:csb1="00000000"/>
  </w:font>
  <w:font w:name="Calibri Light">
    <w:panose1 w:val="020F0302020204030204"/>
    <w:charset w:val="00"/>
    <w:family w:val="swiss"/>
    <w:pitch w:val="variable"/>
    <w:sig w:usb0="E4002EFF" w:usb1="C000247B" w:usb2="00000009" w:usb3="00000000" w:csb0="000001FF" w:csb1="00000000"/>
  </w:font>
  <w:font w:name="Times New Roman (Titres CS)">
    <w:altName w:val="Times New Roman"/>
    <w:panose1 w:val="020B0604020202020204"/>
    <w:charset w:val="00"/>
    <w:family w:val="roman"/>
    <w:pitch w:val="default"/>
  </w:font>
  <w:font w:name="-webkit-standard">
    <w:altName w:val="Cambria"/>
    <w:panose1 w:val="020B0604020202020204"/>
    <w:charset w:val="00"/>
    <w:family w:val="roman"/>
    <w:notTrueType/>
    <w:pitch w:val="default"/>
  </w:font>
  <w:font w:name="Didot">
    <w:panose1 w:val="02000503000000020003"/>
    <w:charset w:val="B1"/>
    <w:family w:val="auto"/>
    <w:pitch w:val="variable"/>
    <w:sig w:usb0="80000867" w:usb1="00000000" w:usb2="00000000" w:usb3="00000000" w:csb0="000001FB"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460688738"/>
      <w:docPartObj>
        <w:docPartGallery w:val="Page Numbers (Bottom of Page)"/>
        <w:docPartUnique/>
      </w:docPartObj>
    </w:sdtPr>
    <w:sdtEndPr>
      <w:rPr>
        <w:rStyle w:val="Numrodepage"/>
      </w:rPr>
    </w:sdtEndPr>
    <w:sdtContent>
      <w:p w14:paraId="33C852FA" w14:textId="77777777" w:rsidR="002A7C3C" w:rsidRDefault="008D1B3D" w:rsidP="007D4F33">
        <w:pPr>
          <w:pStyle w:val="Pieddepage"/>
          <w:framePr w:wrap="none" w:vAnchor="text" w:hAnchor="margin" w:xAlign="outside"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4</w:t>
        </w:r>
        <w:r>
          <w:rPr>
            <w:rStyle w:val="Numrodepage"/>
          </w:rPr>
          <w:fldChar w:fldCharType="end"/>
        </w:r>
      </w:p>
    </w:sdtContent>
  </w:sdt>
  <w:p w14:paraId="27240F32" w14:textId="77777777" w:rsidR="00DC09D5" w:rsidRDefault="00DA52E4" w:rsidP="002A7C3C">
    <w:pPr>
      <w:pStyle w:val="En-tte"/>
      <w:tabs>
        <w:tab w:val="clear" w:pos="4536"/>
      </w:tabs>
      <w:ind w:right="360" w:firstLine="360"/>
      <w:jc w:val="center"/>
    </w:pPr>
    <w:sdt>
      <w:sdtPr>
        <w:id w:val="-165027290"/>
        <w:docPartObj>
          <w:docPartGallery w:val="Page Numbers (Bottom of Page)"/>
          <w:docPartUnique/>
        </w:docPartObj>
      </w:sdtPr>
      <w:sdtEndPr/>
      <w:sdtContent>
        <w:r w:rsidR="008D1B3D">
          <w:t xml:space="preserve">Page </w:t>
        </w:r>
      </w:sdtContent>
    </w:sdt>
    <w:r w:rsidR="008D1B3D">
      <w:t xml:space="preserve"> ------ Pérégrinages aux innovations ------ http ://ertia2.free.fr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4D9E1" w14:textId="391674E2" w:rsidR="00DC09D5" w:rsidRDefault="008D1B3D" w:rsidP="00D13283">
    <w:pPr>
      <w:pStyle w:val="En-tte"/>
      <w:ind w:right="360" w:firstLine="360"/>
      <w:jc w:val="center"/>
    </w:pPr>
    <w:r>
      <w:t xml:space="preserve">http://ertia2.free.fr    ----- Pérégrinages aux innovations ----- </w:t>
    </w:r>
    <w:r w:rsidR="006D0F49">
      <w:t xml:space="preserve">   Page </w:t>
    </w:r>
    <w:r w:rsidR="006D0F49">
      <w:fldChar w:fldCharType="begin"/>
    </w:r>
    <w:r w:rsidR="006D0F49">
      <w:instrText xml:space="preserve"> PAGE </w:instrText>
    </w:r>
    <w:r w:rsidR="006D0F49">
      <w:fldChar w:fldCharType="separate"/>
    </w:r>
    <w:r w:rsidR="006D0F49">
      <w:rPr>
        <w:noProof/>
      </w:rPr>
      <w:t>1</w:t>
    </w:r>
    <w:r w:rsidR="006D0F49">
      <w:fldChar w:fldCharType="end"/>
    </w:r>
    <w:r w:rsidR="006D0F49">
      <w:t xml:space="preserve"> sur </w:t>
    </w:r>
    <w:fldSimple w:instr=" NUMPAGES ">
      <w:r w:rsidR="006D0F49">
        <w:rPr>
          <w:noProof/>
        </w:rPr>
        <w:t>32</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479885160"/>
      <w:docPartObj>
        <w:docPartGallery w:val="Page Numbers (Bottom of Page)"/>
        <w:docPartUnique/>
      </w:docPartObj>
    </w:sdtPr>
    <w:sdtEndPr>
      <w:rPr>
        <w:rStyle w:val="Numrodepage"/>
      </w:rPr>
    </w:sdtEndPr>
    <w:sdtContent>
      <w:p w14:paraId="601CD9C7" w14:textId="77777777" w:rsidR="007E6C4B" w:rsidRDefault="008D1B3D" w:rsidP="00EF66D3">
        <w:pPr>
          <w:pStyle w:val="Pieddepage"/>
          <w:framePr w:wrap="none" w:vAnchor="text" w:hAnchor="margin" w:xAlign="outside"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4DDB936A" w14:textId="77777777" w:rsidR="00212508" w:rsidRDefault="008D1B3D" w:rsidP="007E6C4B">
    <w:pPr>
      <w:pStyle w:val="En-tte"/>
      <w:ind w:right="360" w:firstLine="360"/>
      <w:jc w:val="center"/>
    </w:pPr>
    <w:r>
      <w:t xml:space="preserve">http://ertia2.free.fr ----- Pérégrinages aux innovations -----                                     Page </w:t>
    </w:r>
  </w:p>
  <w:p w14:paraId="7BB32777" w14:textId="77777777" w:rsidR="007604F8" w:rsidRDefault="00DA52E4" w:rsidP="00036E90">
    <w:pPr>
      <w:pStyle w:val="En-t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526651" w14:textId="77777777" w:rsidR="00DA52E4" w:rsidRDefault="00DA52E4" w:rsidP="006D0F49">
      <w:pPr>
        <w:spacing w:before="0"/>
      </w:pPr>
      <w:r>
        <w:separator/>
      </w:r>
    </w:p>
  </w:footnote>
  <w:footnote w:type="continuationSeparator" w:id="0">
    <w:p w14:paraId="06C709B6" w14:textId="77777777" w:rsidR="00DA52E4" w:rsidRDefault="00DA52E4" w:rsidP="006D0F49">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442167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E1E5BE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DBA662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A106EA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59A697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59EE8D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7E42CB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622AD9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868A91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716984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00000010"/>
    <w:multiLevelType w:val="hybridMultilevel"/>
    <w:tmpl w:val="00000010"/>
    <w:lvl w:ilvl="0" w:tplc="000005D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00000011"/>
    <w:multiLevelType w:val="hybridMultilevel"/>
    <w:tmpl w:val="00000011"/>
    <w:lvl w:ilvl="0" w:tplc="0000064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00000012"/>
    <w:multiLevelType w:val="hybridMultilevel"/>
    <w:tmpl w:val="00000012"/>
    <w:lvl w:ilvl="0" w:tplc="000006A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00000013"/>
    <w:multiLevelType w:val="hybridMultilevel"/>
    <w:tmpl w:val="00000013"/>
    <w:lvl w:ilvl="0" w:tplc="0000070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00000014"/>
    <w:multiLevelType w:val="hybridMultilevel"/>
    <w:tmpl w:val="00000014"/>
    <w:lvl w:ilvl="0" w:tplc="0000076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00000015"/>
    <w:multiLevelType w:val="hybridMultilevel"/>
    <w:tmpl w:val="00000015"/>
    <w:lvl w:ilvl="0" w:tplc="000007D1">
      <w:start w:val="1"/>
      <w:numFmt w:val="bullet"/>
      <w:lvlText w:val="•"/>
      <w:lvlJc w:val="left"/>
      <w:pPr>
        <w:ind w:left="720" w:hanging="360"/>
      </w:pPr>
    </w:lvl>
    <w:lvl w:ilvl="1" w:tplc="000007D2">
      <w:start w:val="1"/>
      <w:numFmt w:val="bullet"/>
      <w:lvlText w:val="•"/>
      <w:lvlJc w:val="left"/>
      <w:pPr>
        <w:ind w:left="1440" w:hanging="360"/>
      </w:pPr>
    </w:lvl>
    <w:lvl w:ilvl="2" w:tplc="000007D3">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00000016"/>
    <w:multiLevelType w:val="hybridMultilevel"/>
    <w:tmpl w:val="00000016"/>
    <w:lvl w:ilvl="0" w:tplc="0000083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00305AC5"/>
    <w:multiLevelType w:val="multilevel"/>
    <w:tmpl w:val="FDF2D6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81F7774"/>
    <w:multiLevelType w:val="hybridMultilevel"/>
    <w:tmpl w:val="C4EAF0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E4526E3"/>
    <w:multiLevelType w:val="hybridMultilevel"/>
    <w:tmpl w:val="5CE09572"/>
    <w:lvl w:ilvl="0" w:tplc="C1323F50">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1243B3D"/>
    <w:multiLevelType w:val="hybridMultilevel"/>
    <w:tmpl w:val="BE7662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2B01E9E"/>
    <w:multiLevelType w:val="hybridMultilevel"/>
    <w:tmpl w:val="1C3CA154"/>
    <w:lvl w:ilvl="0" w:tplc="8C86885A">
      <w:start w:val="1"/>
      <w:numFmt w:val="bullet"/>
      <w:pStyle w:val="Sous-listepuce"/>
      <w:lvlText w:val="•"/>
      <w:lvlJc w:val="left"/>
      <w:pPr>
        <w:ind w:left="720" w:hanging="360"/>
      </w:pPr>
      <w:rPr>
        <w:rFonts w:hint="default"/>
      </w:rPr>
    </w:lvl>
    <w:lvl w:ilvl="1" w:tplc="FFFFFFFF">
      <w:start w:val="1"/>
      <w:numFmt w:val="decimal"/>
      <w:lvlText w:val="%2."/>
      <w:lvlJc w:val="left"/>
      <w:pPr>
        <w:tabs>
          <w:tab w:val="num" w:pos="720"/>
        </w:tabs>
        <w:ind w:left="720" w:hanging="360"/>
      </w:pPr>
    </w:lvl>
    <w:lvl w:ilvl="2" w:tplc="FFFFFFFF">
      <w:start w:val="1"/>
      <w:numFmt w:val="decimal"/>
      <w:lvlText w:val="%3."/>
      <w:lvlJc w:val="left"/>
      <w:pPr>
        <w:tabs>
          <w:tab w:val="num" w:pos="1440"/>
        </w:tabs>
        <w:ind w:left="1440" w:hanging="360"/>
      </w:pPr>
    </w:lvl>
    <w:lvl w:ilvl="3" w:tplc="FFFFFFFF">
      <w:start w:val="1"/>
      <w:numFmt w:val="decimal"/>
      <w:lvlText w:val="%4."/>
      <w:lvlJc w:val="left"/>
      <w:pPr>
        <w:tabs>
          <w:tab w:val="num" w:pos="2160"/>
        </w:tabs>
        <w:ind w:left="2160" w:hanging="360"/>
      </w:pPr>
    </w:lvl>
    <w:lvl w:ilvl="4" w:tplc="FFFFFFFF">
      <w:start w:val="1"/>
      <w:numFmt w:val="decimal"/>
      <w:lvlText w:val="%5."/>
      <w:lvlJc w:val="left"/>
      <w:pPr>
        <w:tabs>
          <w:tab w:val="num" w:pos="2880"/>
        </w:tabs>
        <w:ind w:left="2880" w:hanging="360"/>
      </w:pPr>
    </w:lvl>
    <w:lvl w:ilvl="5" w:tplc="FFFFFFFF">
      <w:start w:val="1"/>
      <w:numFmt w:val="decimal"/>
      <w:lvlText w:val="%6."/>
      <w:lvlJc w:val="left"/>
      <w:pPr>
        <w:tabs>
          <w:tab w:val="num" w:pos="3600"/>
        </w:tabs>
        <w:ind w:left="3600" w:hanging="360"/>
      </w:pPr>
    </w:lvl>
    <w:lvl w:ilvl="6" w:tplc="FFFFFFFF">
      <w:start w:val="1"/>
      <w:numFmt w:val="decimal"/>
      <w:lvlText w:val="%7."/>
      <w:lvlJc w:val="left"/>
      <w:pPr>
        <w:tabs>
          <w:tab w:val="num" w:pos="4320"/>
        </w:tabs>
        <w:ind w:left="4320" w:hanging="360"/>
      </w:pPr>
    </w:lvl>
    <w:lvl w:ilvl="7" w:tplc="FFFFFFFF">
      <w:start w:val="1"/>
      <w:numFmt w:val="decimal"/>
      <w:lvlText w:val="%8."/>
      <w:lvlJc w:val="left"/>
      <w:pPr>
        <w:tabs>
          <w:tab w:val="num" w:pos="5040"/>
        </w:tabs>
        <w:ind w:left="5040" w:hanging="360"/>
      </w:pPr>
    </w:lvl>
    <w:lvl w:ilvl="8" w:tplc="FFFFFFFF">
      <w:start w:val="1"/>
      <w:numFmt w:val="decimal"/>
      <w:lvlText w:val="%9."/>
      <w:lvlJc w:val="left"/>
      <w:pPr>
        <w:tabs>
          <w:tab w:val="num" w:pos="5760"/>
        </w:tabs>
        <w:ind w:left="5760" w:hanging="360"/>
      </w:pPr>
    </w:lvl>
  </w:abstractNum>
  <w:abstractNum w:abstractNumId="37" w15:restartNumberingAfterBreak="0">
    <w:nsid w:val="532A372C"/>
    <w:multiLevelType w:val="hybridMultilevel"/>
    <w:tmpl w:val="C85E3B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DCD3BAB"/>
    <w:multiLevelType w:val="hybridMultilevel"/>
    <w:tmpl w:val="7AC40E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9EB1F58"/>
    <w:multiLevelType w:val="hybridMultilevel"/>
    <w:tmpl w:val="4922EA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D2737C6"/>
    <w:multiLevelType w:val="hybridMultilevel"/>
    <w:tmpl w:val="CAFA7B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2E64497"/>
    <w:multiLevelType w:val="hybridMultilevel"/>
    <w:tmpl w:val="271E22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8286EFC"/>
    <w:multiLevelType w:val="hybridMultilevel"/>
    <w:tmpl w:val="05D89440"/>
    <w:lvl w:ilvl="0" w:tplc="D49C15E0">
      <w:start w:val="1"/>
      <w:numFmt w:val="bullet"/>
      <w:lvlText w:val="o"/>
      <w:lvlJc w:val="left"/>
      <w:pPr>
        <w:tabs>
          <w:tab w:val="num" w:pos="720"/>
        </w:tabs>
        <w:ind w:left="720" w:hanging="360"/>
      </w:pPr>
      <w:rPr>
        <w:rFonts w:ascii="Courier New" w:hAnsi="Courier New" w:cs="Times New Roman" w:hint="default"/>
      </w:rPr>
    </w:lvl>
    <w:lvl w:ilvl="1" w:tplc="040C0003">
      <w:start w:val="1"/>
      <w:numFmt w:val="decimal"/>
      <w:lvlText w:val="%2."/>
      <w:lvlJc w:val="left"/>
      <w:pPr>
        <w:tabs>
          <w:tab w:val="num" w:pos="720"/>
        </w:tabs>
        <w:ind w:left="720" w:hanging="360"/>
      </w:pPr>
    </w:lvl>
    <w:lvl w:ilvl="2" w:tplc="040C0005">
      <w:start w:val="1"/>
      <w:numFmt w:val="decimal"/>
      <w:lvlText w:val="%3."/>
      <w:lvlJc w:val="left"/>
      <w:pPr>
        <w:tabs>
          <w:tab w:val="num" w:pos="1440"/>
        </w:tabs>
        <w:ind w:left="1440" w:hanging="360"/>
      </w:pPr>
    </w:lvl>
    <w:lvl w:ilvl="3" w:tplc="040C0001">
      <w:start w:val="1"/>
      <w:numFmt w:val="decimal"/>
      <w:lvlText w:val="%4."/>
      <w:lvlJc w:val="left"/>
      <w:pPr>
        <w:tabs>
          <w:tab w:val="num" w:pos="2160"/>
        </w:tabs>
        <w:ind w:left="2160" w:hanging="360"/>
      </w:pPr>
    </w:lvl>
    <w:lvl w:ilvl="4" w:tplc="040C0003">
      <w:start w:val="1"/>
      <w:numFmt w:val="decimal"/>
      <w:lvlText w:val="%5."/>
      <w:lvlJc w:val="left"/>
      <w:pPr>
        <w:tabs>
          <w:tab w:val="num" w:pos="2880"/>
        </w:tabs>
        <w:ind w:left="2880" w:hanging="360"/>
      </w:pPr>
    </w:lvl>
    <w:lvl w:ilvl="5" w:tplc="040C0005">
      <w:start w:val="1"/>
      <w:numFmt w:val="decimal"/>
      <w:lvlText w:val="%6."/>
      <w:lvlJc w:val="left"/>
      <w:pPr>
        <w:tabs>
          <w:tab w:val="num" w:pos="3600"/>
        </w:tabs>
        <w:ind w:left="3600" w:hanging="360"/>
      </w:pPr>
    </w:lvl>
    <w:lvl w:ilvl="6" w:tplc="040C0001">
      <w:start w:val="1"/>
      <w:numFmt w:val="decimal"/>
      <w:lvlText w:val="%7."/>
      <w:lvlJc w:val="left"/>
      <w:pPr>
        <w:tabs>
          <w:tab w:val="num" w:pos="4320"/>
        </w:tabs>
        <w:ind w:left="4320" w:hanging="360"/>
      </w:pPr>
    </w:lvl>
    <w:lvl w:ilvl="7" w:tplc="040C0003">
      <w:start w:val="1"/>
      <w:numFmt w:val="decimal"/>
      <w:lvlText w:val="%8."/>
      <w:lvlJc w:val="left"/>
      <w:pPr>
        <w:tabs>
          <w:tab w:val="num" w:pos="5040"/>
        </w:tabs>
        <w:ind w:left="5040" w:hanging="360"/>
      </w:pPr>
    </w:lvl>
    <w:lvl w:ilvl="8" w:tplc="040C0005">
      <w:start w:val="1"/>
      <w:numFmt w:val="decimal"/>
      <w:lvlText w:val="%9."/>
      <w:lvlJc w:val="left"/>
      <w:pPr>
        <w:tabs>
          <w:tab w:val="num" w:pos="5760"/>
        </w:tabs>
        <w:ind w:left="5760" w:hanging="360"/>
      </w:pPr>
    </w:lvl>
  </w:abstractNum>
  <w:abstractNum w:abstractNumId="43" w15:restartNumberingAfterBreak="0">
    <w:nsid w:val="7EAA0EF1"/>
    <w:multiLevelType w:val="hybridMultilevel"/>
    <w:tmpl w:val="DBFE3A6C"/>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44" w15:restartNumberingAfterBreak="0">
    <w:nsid w:val="7F261894"/>
    <w:multiLevelType w:val="hybridMultilevel"/>
    <w:tmpl w:val="F26466F2"/>
    <w:lvl w:ilvl="0" w:tplc="B1C442A6">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hint="default"/>
      </w:rPr>
    </w:lvl>
    <w:lvl w:ilvl="8" w:tplc="040C0005" w:tentative="1">
      <w:start w:val="1"/>
      <w:numFmt w:val="bullet"/>
      <w:lvlText w:val=""/>
      <w:lvlJc w:val="left"/>
      <w:pPr>
        <w:ind w:left="7614" w:hanging="360"/>
      </w:pPr>
      <w:rPr>
        <w:rFonts w:ascii="Wingdings" w:hAnsi="Wingdings" w:hint="default"/>
      </w:rPr>
    </w:lvl>
  </w:abstractNum>
  <w:num w:numId="1" w16cid:durableId="1507017330">
    <w:abstractNumId w:val="32"/>
  </w:num>
  <w:num w:numId="2" w16cid:durableId="2098596733">
    <w:abstractNumId w:val="10"/>
  </w:num>
  <w:num w:numId="3" w16cid:durableId="1276446907">
    <w:abstractNumId w:val="11"/>
  </w:num>
  <w:num w:numId="4" w16cid:durableId="1214736539">
    <w:abstractNumId w:val="12"/>
  </w:num>
  <w:num w:numId="5" w16cid:durableId="1877741697">
    <w:abstractNumId w:val="13"/>
  </w:num>
  <w:num w:numId="6" w16cid:durableId="628782919">
    <w:abstractNumId w:val="14"/>
  </w:num>
  <w:num w:numId="7" w16cid:durableId="621349658">
    <w:abstractNumId w:val="15"/>
  </w:num>
  <w:num w:numId="8" w16cid:durableId="1765807770">
    <w:abstractNumId w:val="16"/>
  </w:num>
  <w:num w:numId="9" w16cid:durableId="1579168579">
    <w:abstractNumId w:val="17"/>
  </w:num>
  <w:num w:numId="10" w16cid:durableId="709721863">
    <w:abstractNumId w:val="18"/>
  </w:num>
  <w:num w:numId="11" w16cid:durableId="1816875595">
    <w:abstractNumId w:val="19"/>
  </w:num>
  <w:num w:numId="12" w16cid:durableId="392193545">
    <w:abstractNumId w:val="20"/>
  </w:num>
  <w:num w:numId="13" w16cid:durableId="220020903">
    <w:abstractNumId w:val="21"/>
  </w:num>
  <w:num w:numId="14" w16cid:durableId="1363282867">
    <w:abstractNumId w:val="22"/>
  </w:num>
  <w:num w:numId="15" w16cid:durableId="1712609551">
    <w:abstractNumId w:val="23"/>
  </w:num>
  <w:num w:numId="16" w16cid:durableId="1365786755">
    <w:abstractNumId w:val="24"/>
  </w:num>
  <w:num w:numId="17" w16cid:durableId="1615558519">
    <w:abstractNumId w:val="25"/>
  </w:num>
  <w:num w:numId="18" w16cid:durableId="1259292024">
    <w:abstractNumId w:val="26"/>
  </w:num>
  <w:num w:numId="19" w16cid:durableId="1453279806">
    <w:abstractNumId w:val="27"/>
  </w:num>
  <w:num w:numId="20" w16cid:durableId="558638115">
    <w:abstractNumId w:val="28"/>
  </w:num>
  <w:num w:numId="21" w16cid:durableId="1221208139">
    <w:abstractNumId w:val="29"/>
  </w:num>
  <w:num w:numId="22" w16cid:durableId="615259288">
    <w:abstractNumId w:val="30"/>
  </w:num>
  <w:num w:numId="23" w16cid:durableId="1247882443">
    <w:abstractNumId w:val="31"/>
  </w:num>
  <w:num w:numId="24" w16cid:durableId="1509368442">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75007277">
    <w:abstractNumId w:val="42"/>
  </w:num>
  <w:num w:numId="26" w16cid:durableId="1428042819">
    <w:abstractNumId w:val="41"/>
  </w:num>
  <w:num w:numId="27" w16cid:durableId="446126528">
    <w:abstractNumId w:val="38"/>
  </w:num>
  <w:num w:numId="28" w16cid:durableId="1237478980">
    <w:abstractNumId w:val="37"/>
  </w:num>
  <w:num w:numId="29" w16cid:durableId="1446267973">
    <w:abstractNumId w:val="33"/>
  </w:num>
  <w:num w:numId="30" w16cid:durableId="582030497">
    <w:abstractNumId w:val="35"/>
  </w:num>
  <w:num w:numId="31" w16cid:durableId="1232036496">
    <w:abstractNumId w:val="43"/>
  </w:num>
  <w:num w:numId="32" w16cid:durableId="123960987">
    <w:abstractNumId w:val="44"/>
  </w:num>
  <w:num w:numId="33" w16cid:durableId="1574392768">
    <w:abstractNumId w:val="36"/>
  </w:num>
  <w:num w:numId="34" w16cid:durableId="1680885603">
    <w:abstractNumId w:val="34"/>
  </w:num>
  <w:num w:numId="35" w16cid:durableId="1511531525">
    <w:abstractNumId w:val="40"/>
  </w:num>
  <w:num w:numId="36" w16cid:durableId="916748998">
    <w:abstractNumId w:val="39"/>
  </w:num>
  <w:num w:numId="37" w16cid:durableId="1695883412">
    <w:abstractNumId w:val="4"/>
  </w:num>
  <w:num w:numId="38" w16cid:durableId="738787988">
    <w:abstractNumId w:val="5"/>
  </w:num>
  <w:num w:numId="39" w16cid:durableId="59791102">
    <w:abstractNumId w:val="6"/>
  </w:num>
  <w:num w:numId="40" w16cid:durableId="1509831288">
    <w:abstractNumId w:val="7"/>
  </w:num>
  <w:num w:numId="41" w16cid:durableId="422380385">
    <w:abstractNumId w:val="9"/>
  </w:num>
  <w:num w:numId="42" w16cid:durableId="1425808836">
    <w:abstractNumId w:val="0"/>
  </w:num>
  <w:num w:numId="43" w16cid:durableId="821317486">
    <w:abstractNumId w:val="1"/>
  </w:num>
  <w:num w:numId="44" w16cid:durableId="453794005">
    <w:abstractNumId w:val="2"/>
  </w:num>
  <w:num w:numId="45" w16cid:durableId="2019501238">
    <w:abstractNumId w:val="3"/>
  </w:num>
  <w:num w:numId="46" w16cid:durableId="142799276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7FE1"/>
    <w:rsid w:val="00130644"/>
    <w:rsid w:val="00167FE1"/>
    <w:rsid w:val="004A61DA"/>
    <w:rsid w:val="006D0F49"/>
    <w:rsid w:val="00752063"/>
    <w:rsid w:val="00822FAA"/>
    <w:rsid w:val="00887C01"/>
    <w:rsid w:val="008B53DD"/>
    <w:rsid w:val="008D1B3D"/>
    <w:rsid w:val="00935E25"/>
    <w:rsid w:val="00A87FF1"/>
    <w:rsid w:val="00DA52E4"/>
    <w:rsid w:val="00FB7C5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048FE0"/>
  <w15:chartTrackingRefBased/>
  <w15:docId w15:val="{0FB96C87-6F36-184C-91DD-8C385DF9FA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7FE1"/>
    <w:pPr>
      <w:spacing w:before="120"/>
      <w:jc w:val="both"/>
    </w:pPr>
    <w:rPr>
      <w:rFonts w:ascii="Times New Roman" w:eastAsia="Times New Roman" w:hAnsi="Times New Roman" w:cs="Times New Roman"/>
      <w:lang w:eastAsia="fr-FR"/>
    </w:rPr>
  </w:style>
  <w:style w:type="paragraph" w:styleId="Titre1">
    <w:name w:val="heading 1"/>
    <w:basedOn w:val="Normal"/>
    <w:next w:val="Normal"/>
    <w:link w:val="Titre1Car"/>
    <w:uiPriority w:val="9"/>
    <w:qFormat/>
    <w:rsid w:val="00167FE1"/>
    <w:pPr>
      <w:keepNext/>
      <w:keepLines/>
      <w:spacing w:before="240"/>
      <w:jc w:val="center"/>
      <w:outlineLvl w:val="0"/>
    </w:pPr>
    <w:rPr>
      <w:rFonts w:ascii="Palatino" w:eastAsiaTheme="majorEastAsia" w:hAnsi="Palatino" w:cstheme="majorBidi"/>
      <w:color w:val="2F5496" w:themeColor="accent1" w:themeShade="BF"/>
      <w:sz w:val="64"/>
      <w:szCs w:val="64"/>
    </w:rPr>
  </w:style>
  <w:style w:type="paragraph" w:styleId="Titre2">
    <w:name w:val="heading 2"/>
    <w:basedOn w:val="Normal"/>
    <w:next w:val="Normal"/>
    <w:link w:val="Titre2Car"/>
    <w:uiPriority w:val="9"/>
    <w:unhideWhenUsed/>
    <w:qFormat/>
    <w:rsid w:val="00167FE1"/>
    <w:pPr>
      <w:keepNext/>
      <w:keepLines/>
      <w:pageBreakBefore/>
      <w:spacing w:after="120"/>
      <w:outlineLvl w:val="1"/>
    </w:pPr>
    <w:rPr>
      <w:rFonts w:eastAsiaTheme="majorEastAsia" w:cstheme="majorBidi"/>
      <w:b/>
      <w:color w:val="2F5496" w:themeColor="accent1" w:themeShade="BF"/>
      <w:sz w:val="36"/>
      <w:szCs w:val="26"/>
    </w:rPr>
  </w:style>
  <w:style w:type="paragraph" w:styleId="Titre3">
    <w:name w:val="heading 3"/>
    <w:basedOn w:val="Normal"/>
    <w:next w:val="Normal"/>
    <w:link w:val="Titre3Car"/>
    <w:uiPriority w:val="9"/>
    <w:unhideWhenUsed/>
    <w:qFormat/>
    <w:rsid w:val="00167FE1"/>
    <w:pPr>
      <w:keepNext/>
      <w:keepLines/>
      <w:spacing w:before="360" w:after="120"/>
      <w:ind w:left="709"/>
      <w:outlineLvl w:val="2"/>
    </w:pPr>
    <w:rPr>
      <w:rFonts w:eastAsiaTheme="majorEastAsia" w:cstheme="majorBidi"/>
      <w:color w:val="FF0000"/>
      <w:sz w:val="36"/>
    </w:rPr>
  </w:style>
  <w:style w:type="paragraph" w:styleId="Titre4">
    <w:name w:val="heading 4"/>
    <w:basedOn w:val="Normal"/>
    <w:next w:val="Normal"/>
    <w:link w:val="Titre4Car"/>
    <w:uiPriority w:val="9"/>
    <w:unhideWhenUsed/>
    <w:qFormat/>
    <w:rsid w:val="00167FE1"/>
    <w:pPr>
      <w:keepNext/>
      <w:keepLines/>
      <w:spacing w:before="240"/>
      <w:outlineLvl w:val="3"/>
    </w:pPr>
    <w:rPr>
      <w:rFonts w:asciiTheme="majorHAnsi" w:eastAsiaTheme="majorEastAsia" w:hAnsiTheme="majorHAnsi" w:cstheme="majorBidi"/>
      <w:b/>
      <w:iCs/>
      <w:color w:val="2F5496" w:themeColor="accent1" w:themeShade="BF"/>
    </w:rPr>
  </w:style>
  <w:style w:type="paragraph" w:styleId="Titre5">
    <w:name w:val="heading 5"/>
    <w:basedOn w:val="Normal"/>
    <w:next w:val="Normal"/>
    <w:link w:val="Titre5Car"/>
    <w:uiPriority w:val="9"/>
    <w:unhideWhenUsed/>
    <w:qFormat/>
    <w:rsid w:val="00167FE1"/>
    <w:pPr>
      <w:keepNext/>
      <w:keepLines/>
      <w:ind w:left="284"/>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167FE1"/>
    <w:rPr>
      <w:rFonts w:ascii="Palatino" w:eastAsiaTheme="majorEastAsia" w:hAnsi="Palatino" w:cstheme="majorBidi"/>
      <w:color w:val="2F5496" w:themeColor="accent1" w:themeShade="BF"/>
      <w:sz w:val="64"/>
      <w:szCs w:val="64"/>
      <w:lang w:eastAsia="fr-FR"/>
    </w:rPr>
  </w:style>
  <w:style w:type="character" w:customStyle="1" w:styleId="Titre2Car">
    <w:name w:val="Titre 2 Car"/>
    <w:basedOn w:val="Policepardfaut"/>
    <w:link w:val="Titre2"/>
    <w:uiPriority w:val="9"/>
    <w:rsid w:val="00167FE1"/>
    <w:rPr>
      <w:rFonts w:ascii="Times New Roman" w:eastAsiaTheme="majorEastAsia" w:hAnsi="Times New Roman" w:cstheme="majorBidi"/>
      <w:b/>
      <w:color w:val="2F5496" w:themeColor="accent1" w:themeShade="BF"/>
      <w:sz w:val="36"/>
      <w:szCs w:val="26"/>
      <w:lang w:eastAsia="fr-FR"/>
    </w:rPr>
  </w:style>
  <w:style w:type="character" w:customStyle="1" w:styleId="Titre3Car">
    <w:name w:val="Titre 3 Car"/>
    <w:basedOn w:val="Policepardfaut"/>
    <w:link w:val="Titre3"/>
    <w:uiPriority w:val="9"/>
    <w:rsid w:val="00167FE1"/>
    <w:rPr>
      <w:rFonts w:ascii="Times New Roman" w:eastAsiaTheme="majorEastAsia" w:hAnsi="Times New Roman" w:cstheme="majorBidi"/>
      <w:color w:val="FF0000"/>
      <w:sz w:val="36"/>
      <w:lang w:eastAsia="fr-FR"/>
    </w:rPr>
  </w:style>
  <w:style w:type="character" w:customStyle="1" w:styleId="Titre4Car">
    <w:name w:val="Titre 4 Car"/>
    <w:basedOn w:val="Policepardfaut"/>
    <w:link w:val="Titre4"/>
    <w:uiPriority w:val="9"/>
    <w:rsid w:val="00167FE1"/>
    <w:rPr>
      <w:rFonts w:asciiTheme="majorHAnsi" w:eastAsiaTheme="majorEastAsia" w:hAnsiTheme="majorHAnsi" w:cstheme="majorBidi"/>
      <w:b/>
      <w:iCs/>
      <w:color w:val="2F5496" w:themeColor="accent1" w:themeShade="BF"/>
      <w:lang w:eastAsia="fr-FR"/>
    </w:rPr>
  </w:style>
  <w:style w:type="character" w:customStyle="1" w:styleId="Titre5Car">
    <w:name w:val="Titre 5 Car"/>
    <w:basedOn w:val="Policepardfaut"/>
    <w:link w:val="Titre5"/>
    <w:uiPriority w:val="9"/>
    <w:rsid w:val="00167FE1"/>
    <w:rPr>
      <w:rFonts w:asciiTheme="majorHAnsi" w:eastAsiaTheme="majorEastAsia" w:hAnsiTheme="majorHAnsi" w:cstheme="majorBidi"/>
      <w:color w:val="2F5496" w:themeColor="accent1" w:themeShade="BF"/>
      <w:lang w:eastAsia="fr-FR"/>
    </w:rPr>
  </w:style>
  <w:style w:type="paragraph" w:styleId="NormalWeb">
    <w:name w:val="Normal (Web)"/>
    <w:basedOn w:val="Normal"/>
    <w:uiPriority w:val="99"/>
    <w:unhideWhenUsed/>
    <w:rsid w:val="00167FE1"/>
    <w:pPr>
      <w:spacing w:before="100" w:beforeAutospacing="1" w:after="100" w:afterAutospacing="1"/>
    </w:pPr>
  </w:style>
  <w:style w:type="character" w:customStyle="1" w:styleId="apple-converted-space">
    <w:name w:val="apple-converted-space"/>
    <w:basedOn w:val="Policepardfaut"/>
    <w:rsid w:val="00167FE1"/>
  </w:style>
  <w:style w:type="character" w:styleId="Lienhypertexte">
    <w:name w:val="Hyperlink"/>
    <w:basedOn w:val="Policepardfaut"/>
    <w:uiPriority w:val="99"/>
    <w:unhideWhenUsed/>
    <w:rsid w:val="00167FE1"/>
    <w:rPr>
      <w:color w:val="0000FF"/>
      <w:u w:val="single"/>
    </w:rPr>
  </w:style>
  <w:style w:type="paragraph" w:styleId="Paragraphedeliste">
    <w:name w:val="List Paragraph"/>
    <w:basedOn w:val="Normal"/>
    <w:uiPriority w:val="34"/>
    <w:qFormat/>
    <w:rsid w:val="00167FE1"/>
    <w:pPr>
      <w:ind w:left="720"/>
    </w:pPr>
  </w:style>
  <w:style w:type="character" w:styleId="lev">
    <w:name w:val="Strong"/>
    <w:uiPriority w:val="22"/>
    <w:qFormat/>
    <w:rsid w:val="00167FE1"/>
    <w:rPr>
      <w:b/>
      <w:bCs/>
    </w:rPr>
  </w:style>
  <w:style w:type="paragraph" w:styleId="En-tte">
    <w:name w:val="header"/>
    <w:basedOn w:val="Normal"/>
    <w:link w:val="En-tteCar"/>
    <w:uiPriority w:val="99"/>
    <w:unhideWhenUsed/>
    <w:rsid w:val="00167FE1"/>
    <w:pPr>
      <w:tabs>
        <w:tab w:val="center" w:pos="4536"/>
        <w:tab w:val="right" w:pos="9072"/>
      </w:tabs>
      <w:spacing w:before="0"/>
    </w:pPr>
  </w:style>
  <w:style w:type="character" w:customStyle="1" w:styleId="En-tteCar">
    <w:name w:val="En-tête Car"/>
    <w:basedOn w:val="Policepardfaut"/>
    <w:link w:val="En-tte"/>
    <w:uiPriority w:val="99"/>
    <w:rsid w:val="00167FE1"/>
    <w:rPr>
      <w:rFonts w:ascii="Times New Roman" w:eastAsia="Times New Roman" w:hAnsi="Times New Roman" w:cs="Times New Roman"/>
      <w:lang w:eastAsia="fr-FR"/>
    </w:rPr>
  </w:style>
  <w:style w:type="paragraph" w:styleId="Pieddepage">
    <w:name w:val="footer"/>
    <w:basedOn w:val="Normal"/>
    <w:link w:val="PieddepageCar"/>
    <w:uiPriority w:val="99"/>
    <w:unhideWhenUsed/>
    <w:rsid w:val="00167FE1"/>
    <w:pPr>
      <w:tabs>
        <w:tab w:val="center" w:pos="4536"/>
        <w:tab w:val="right" w:pos="9072"/>
      </w:tabs>
      <w:spacing w:before="0"/>
    </w:pPr>
  </w:style>
  <w:style w:type="character" w:customStyle="1" w:styleId="PieddepageCar">
    <w:name w:val="Pied de page Car"/>
    <w:basedOn w:val="Policepardfaut"/>
    <w:link w:val="Pieddepage"/>
    <w:uiPriority w:val="99"/>
    <w:rsid w:val="00167FE1"/>
    <w:rPr>
      <w:rFonts w:ascii="Times New Roman" w:eastAsia="Times New Roman" w:hAnsi="Times New Roman" w:cs="Times New Roman"/>
      <w:lang w:eastAsia="fr-FR"/>
    </w:rPr>
  </w:style>
  <w:style w:type="character" w:styleId="Numrodepage">
    <w:name w:val="page number"/>
    <w:basedOn w:val="Policepardfaut"/>
    <w:uiPriority w:val="99"/>
    <w:semiHidden/>
    <w:unhideWhenUsed/>
    <w:rsid w:val="00167FE1"/>
  </w:style>
  <w:style w:type="paragraph" w:styleId="Sous-titre">
    <w:name w:val="Subtitle"/>
    <w:basedOn w:val="Titre4"/>
    <w:next w:val="Normal"/>
    <w:link w:val="Sous-titreCar"/>
    <w:uiPriority w:val="11"/>
    <w:qFormat/>
    <w:rsid w:val="00167FE1"/>
    <w:pPr>
      <w:pBdr>
        <w:top w:val="single" w:sz="4" w:space="1" w:color="auto"/>
        <w:left w:val="single" w:sz="4" w:space="4" w:color="auto"/>
        <w:bottom w:val="single" w:sz="4" w:space="1" w:color="auto"/>
        <w:right w:val="single" w:sz="4" w:space="4" w:color="auto"/>
      </w:pBdr>
      <w:spacing w:before="120" w:line="288" w:lineRule="auto"/>
      <w:jc w:val="left"/>
    </w:pPr>
    <w:rPr>
      <w:rFonts w:ascii="Palatino" w:hAnsi="Palatino" w:cs="Times New Roman (Titres CS)"/>
      <w:b w:val="0"/>
      <w:bCs/>
      <w:i/>
      <w:iCs w:val="0"/>
      <w:color w:val="000000" w:themeColor="text1"/>
    </w:rPr>
  </w:style>
  <w:style w:type="character" w:customStyle="1" w:styleId="Sous-titreCar">
    <w:name w:val="Sous-titre Car"/>
    <w:basedOn w:val="Policepardfaut"/>
    <w:link w:val="Sous-titre"/>
    <w:uiPriority w:val="11"/>
    <w:rsid w:val="00167FE1"/>
    <w:rPr>
      <w:rFonts w:ascii="Palatino" w:eastAsiaTheme="majorEastAsia" w:hAnsi="Palatino" w:cs="Times New Roman (Titres CS)"/>
      <w:bCs/>
      <w:i/>
      <w:color w:val="000000" w:themeColor="text1"/>
      <w:lang w:eastAsia="fr-FR"/>
    </w:rPr>
  </w:style>
  <w:style w:type="character" w:styleId="Mentionnonrsolue">
    <w:name w:val="Unresolved Mention"/>
    <w:basedOn w:val="Policepardfaut"/>
    <w:uiPriority w:val="99"/>
    <w:semiHidden/>
    <w:unhideWhenUsed/>
    <w:rsid w:val="00167FE1"/>
    <w:rPr>
      <w:color w:val="605E5C"/>
      <w:shd w:val="clear" w:color="auto" w:fill="E1DFDD"/>
    </w:rPr>
  </w:style>
  <w:style w:type="character" w:styleId="Lienhypertextesuivivisit">
    <w:name w:val="FollowedHyperlink"/>
    <w:basedOn w:val="Policepardfaut"/>
    <w:uiPriority w:val="99"/>
    <w:semiHidden/>
    <w:unhideWhenUsed/>
    <w:rsid w:val="00167FE1"/>
    <w:rPr>
      <w:color w:val="954F72" w:themeColor="followedHyperlink"/>
      <w:u w:val="single"/>
    </w:rPr>
  </w:style>
  <w:style w:type="character" w:styleId="Accentuationlgre">
    <w:name w:val="Subtle Emphasis"/>
    <w:basedOn w:val="Policepardfaut"/>
    <w:uiPriority w:val="19"/>
    <w:qFormat/>
    <w:rsid w:val="00167FE1"/>
    <w:rPr>
      <w:i/>
      <w:iCs/>
      <w:color w:val="404040" w:themeColor="text1" w:themeTint="BF"/>
    </w:rPr>
  </w:style>
  <w:style w:type="paragraph" w:customStyle="1" w:styleId="Sous-listepuce">
    <w:name w:val="Sous-liste à puce"/>
    <w:basedOn w:val="Normal"/>
    <w:rsid w:val="00167FE1"/>
    <w:pPr>
      <w:numPr>
        <w:numId w:val="33"/>
      </w:numPr>
      <w:spacing w:before="0"/>
      <w:ind w:left="714" w:hanging="357"/>
    </w:pPr>
    <w:rPr>
      <w:i/>
      <w:iCs/>
    </w:rPr>
  </w:style>
  <w:style w:type="paragraph" w:styleId="TM1">
    <w:name w:val="toc 1"/>
    <w:basedOn w:val="Normal"/>
    <w:next w:val="Normal"/>
    <w:autoRedefine/>
    <w:uiPriority w:val="39"/>
    <w:unhideWhenUsed/>
    <w:rsid w:val="00167FE1"/>
    <w:pPr>
      <w:spacing w:after="120"/>
      <w:jc w:val="left"/>
    </w:pPr>
    <w:rPr>
      <w:rFonts w:asciiTheme="minorHAnsi" w:hAnsiTheme="minorHAnsi" w:cstheme="minorHAnsi"/>
      <w:b/>
      <w:bCs/>
      <w:caps/>
      <w:sz w:val="20"/>
      <w:szCs w:val="20"/>
    </w:rPr>
  </w:style>
  <w:style w:type="paragraph" w:customStyle="1" w:styleId="Commentaires">
    <w:name w:val="Commentaires"/>
    <w:basedOn w:val="Normal"/>
    <w:qFormat/>
    <w:rsid w:val="00167FE1"/>
    <w:pPr>
      <w:ind w:left="709"/>
    </w:pPr>
    <w:rPr>
      <w:i/>
      <w:iCs/>
      <w:szCs w:val="20"/>
    </w:rPr>
  </w:style>
  <w:style w:type="paragraph" w:styleId="TM2">
    <w:name w:val="toc 2"/>
    <w:basedOn w:val="Normal"/>
    <w:next w:val="Normal"/>
    <w:autoRedefine/>
    <w:uiPriority w:val="39"/>
    <w:unhideWhenUsed/>
    <w:rsid w:val="00167FE1"/>
    <w:pPr>
      <w:spacing w:before="0"/>
      <w:ind w:left="240"/>
      <w:jc w:val="left"/>
    </w:pPr>
    <w:rPr>
      <w:rFonts w:asciiTheme="minorHAnsi" w:hAnsiTheme="minorHAnsi" w:cstheme="minorHAnsi"/>
      <w:smallCaps/>
      <w:sz w:val="20"/>
      <w:szCs w:val="20"/>
    </w:rPr>
  </w:style>
  <w:style w:type="paragraph" w:styleId="TM3">
    <w:name w:val="toc 3"/>
    <w:basedOn w:val="Normal"/>
    <w:next w:val="Normal"/>
    <w:autoRedefine/>
    <w:uiPriority w:val="39"/>
    <w:unhideWhenUsed/>
    <w:rsid w:val="00167FE1"/>
    <w:pPr>
      <w:spacing w:before="0"/>
      <w:ind w:left="480"/>
      <w:jc w:val="left"/>
    </w:pPr>
    <w:rPr>
      <w:rFonts w:asciiTheme="minorHAnsi" w:hAnsiTheme="minorHAnsi" w:cstheme="minorHAnsi"/>
      <w:i/>
      <w:iCs/>
      <w:sz w:val="20"/>
      <w:szCs w:val="20"/>
    </w:rPr>
  </w:style>
  <w:style w:type="paragraph" w:styleId="Index1">
    <w:name w:val="index 1"/>
    <w:basedOn w:val="Normal"/>
    <w:next w:val="Normal"/>
    <w:autoRedefine/>
    <w:uiPriority w:val="99"/>
    <w:unhideWhenUsed/>
    <w:rsid w:val="00167FE1"/>
    <w:pPr>
      <w:spacing w:before="0"/>
      <w:ind w:left="240" w:hanging="240"/>
      <w:jc w:val="left"/>
    </w:pPr>
    <w:rPr>
      <w:rFonts w:asciiTheme="minorHAnsi" w:hAnsiTheme="minorHAnsi" w:cstheme="minorHAnsi"/>
      <w:sz w:val="18"/>
      <w:szCs w:val="18"/>
    </w:rPr>
  </w:style>
  <w:style w:type="paragraph" w:styleId="Index2">
    <w:name w:val="index 2"/>
    <w:basedOn w:val="Normal"/>
    <w:next w:val="Normal"/>
    <w:autoRedefine/>
    <w:uiPriority w:val="99"/>
    <w:unhideWhenUsed/>
    <w:rsid w:val="00167FE1"/>
    <w:pPr>
      <w:spacing w:before="0"/>
      <w:ind w:left="480" w:hanging="240"/>
      <w:jc w:val="left"/>
    </w:pPr>
    <w:rPr>
      <w:rFonts w:asciiTheme="minorHAnsi" w:hAnsiTheme="minorHAnsi" w:cstheme="minorHAnsi"/>
      <w:sz w:val="18"/>
      <w:szCs w:val="18"/>
    </w:rPr>
  </w:style>
  <w:style w:type="paragraph" w:styleId="Index3">
    <w:name w:val="index 3"/>
    <w:basedOn w:val="Normal"/>
    <w:next w:val="Normal"/>
    <w:autoRedefine/>
    <w:uiPriority w:val="99"/>
    <w:unhideWhenUsed/>
    <w:rsid w:val="00167FE1"/>
    <w:pPr>
      <w:spacing w:before="0"/>
      <w:ind w:left="720" w:hanging="240"/>
      <w:jc w:val="left"/>
    </w:pPr>
    <w:rPr>
      <w:rFonts w:asciiTheme="minorHAnsi" w:hAnsiTheme="minorHAnsi" w:cstheme="minorHAnsi"/>
      <w:sz w:val="18"/>
      <w:szCs w:val="18"/>
    </w:rPr>
  </w:style>
  <w:style w:type="paragraph" w:styleId="Index4">
    <w:name w:val="index 4"/>
    <w:basedOn w:val="Normal"/>
    <w:next w:val="Normal"/>
    <w:autoRedefine/>
    <w:uiPriority w:val="99"/>
    <w:unhideWhenUsed/>
    <w:rsid w:val="00167FE1"/>
    <w:pPr>
      <w:spacing w:before="0"/>
      <w:ind w:left="960" w:hanging="240"/>
      <w:jc w:val="left"/>
    </w:pPr>
    <w:rPr>
      <w:rFonts w:asciiTheme="minorHAnsi" w:hAnsiTheme="minorHAnsi" w:cstheme="minorHAnsi"/>
      <w:sz w:val="18"/>
      <w:szCs w:val="18"/>
    </w:rPr>
  </w:style>
  <w:style w:type="paragraph" w:styleId="Index5">
    <w:name w:val="index 5"/>
    <w:basedOn w:val="Normal"/>
    <w:next w:val="Normal"/>
    <w:autoRedefine/>
    <w:uiPriority w:val="99"/>
    <w:unhideWhenUsed/>
    <w:rsid w:val="00167FE1"/>
    <w:pPr>
      <w:spacing w:before="0"/>
      <w:ind w:left="1200" w:hanging="240"/>
      <w:jc w:val="left"/>
    </w:pPr>
    <w:rPr>
      <w:rFonts w:asciiTheme="minorHAnsi" w:hAnsiTheme="minorHAnsi" w:cstheme="minorHAnsi"/>
      <w:sz w:val="18"/>
      <w:szCs w:val="18"/>
    </w:rPr>
  </w:style>
  <w:style w:type="paragraph" w:styleId="Index6">
    <w:name w:val="index 6"/>
    <w:basedOn w:val="Normal"/>
    <w:next w:val="Normal"/>
    <w:autoRedefine/>
    <w:uiPriority w:val="99"/>
    <w:unhideWhenUsed/>
    <w:rsid w:val="00167FE1"/>
    <w:pPr>
      <w:spacing w:before="0"/>
      <w:ind w:left="1440" w:hanging="240"/>
      <w:jc w:val="left"/>
    </w:pPr>
    <w:rPr>
      <w:rFonts w:asciiTheme="minorHAnsi" w:hAnsiTheme="minorHAnsi" w:cstheme="minorHAnsi"/>
      <w:sz w:val="18"/>
      <w:szCs w:val="18"/>
    </w:rPr>
  </w:style>
  <w:style w:type="paragraph" w:styleId="Index7">
    <w:name w:val="index 7"/>
    <w:basedOn w:val="Normal"/>
    <w:next w:val="Normal"/>
    <w:autoRedefine/>
    <w:uiPriority w:val="99"/>
    <w:unhideWhenUsed/>
    <w:rsid w:val="00167FE1"/>
    <w:pPr>
      <w:spacing w:before="0"/>
      <w:ind w:left="1680" w:hanging="240"/>
      <w:jc w:val="left"/>
    </w:pPr>
    <w:rPr>
      <w:rFonts w:asciiTheme="minorHAnsi" w:hAnsiTheme="minorHAnsi" w:cstheme="minorHAnsi"/>
      <w:sz w:val="18"/>
      <w:szCs w:val="18"/>
    </w:rPr>
  </w:style>
  <w:style w:type="paragraph" w:styleId="Index8">
    <w:name w:val="index 8"/>
    <w:basedOn w:val="Normal"/>
    <w:next w:val="Normal"/>
    <w:autoRedefine/>
    <w:uiPriority w:val="99"/>
    <w:unhideWhenUsed/>
    <w:rsid w:val="00167FE1"/>
    <w:pPr>
      <w:spacing w:before="0"/>
      <w:ind w:left="1920" w:hanging="240"/>
      <w:jc w:val="left"/>
    </w:pPr>
    <w:rPr>
      <w:rFonts w:asciiTheme="minorHAnsi" w:hAnsiTheme="minorHAnsi" w:cstheme="minorHAnsi"/>
      <w:sz w:val="18"/>
      <w:szCs w:val="18"/>
    </w:rPr>
  </w:style>
  <w:style w:type="paragraph" w:styleId="Index9">
    <w:name w:val="index 9"/>
    <w:basedOn w:val="Normal"/>
    <w:next w:val="Normal"/>
    <w:autoRedefine/>
    <w:uiPriority w:val="99"/>
    <w:unhideWhenUsed/>
    <w:rsid w:val="00167FE1"/>
    <w:pPr>
      <w:spacing w:before="0"/>
      <w:ind w:left="2160" w:hanging="240"/>
      <w:jc w:val="left"/>
    </w:pPr>
    <w:rPr>
      <w:rFonts w:asciiTheme="minorHAnsi" w:hAnsiTheme="minorHAnsi" w:cstheme="minorHAnsi"/>
      <w:sz w:val="18"/>
      <w:szCs w:val="18"/>
    </w:rPr>
  </w:style>
  <w:style w:type="paragraph" w:styleId="Titreindex">
    <w:name w:val="index heading"/>
    <w:basedOn w:val="Normal"/>
    <w:next w:val="Index1"/>
    <w:uiPriority w:val="99"/>
    <w:unhideWhenUsed/>
    <w:rsid w:val="00167FE1"/>
    <w:pPr>
      <w:pBdr>
        <w:top w:val="single" w:sz="12" w:space="0" w:color="auto"/>
      </w:pBdr>
      <w:spacing w:before="360" w:after="240"/>
      <w:jc w:val="left"/>
    </w:pPr>
    <w:rPr>
      <w:rFonts w:asciiTheme="minorHAnsi" w:hAnsiTheme="minorHAnsi" w:cstheme="minorHAnsi"/>
      <w:b/>
      <w:bCs/>
      <w:i/>
      <w:iCs/>
      <w:sz w:val="26"/>
      <w:szCs w:val="26"/>
    </w:rPr>
  </w:style>
  <w:style w:type="paragraph" w:styleId="TM4">
    <w:name w:val="toc 4"/>
    <w:basedOn w:val="Normal"/>
    <w:next w:val="Normal"/>
    <w:autoRedefine/>
    <w:uiPriority w:val="39"/>
    <w:unhideWhenUsed/>
    <w:rsid w:val="006D0F49"/>
    <w:pPr>
      <w:spacing w:before="0"/>
      <w:ind w:left="720"/>
      <w:jc w:val="left"/>
    </w:pPr>
    <w:rPr>
      <w:rFonts w:asciiTheme="minorHAnsi" w:hAnsiTheme="minorHAnsi" w:cstheme="minorHAnsi"/>
      <w:sz w:val="18"/>
      <w:szCs w:val="18"/>
    </w:rPr>
  </w:style>
  <w:style w:type="paragraph" w:styleId="TM5">
    <w:name w:val="toc 5"/>
    <w:basedOn w:val="Normal"/>
    <w:next w:val="Normal"/>
    <w:autoRedefine/>
    <w:uiPriority w:val="39"/>
    <w:unhideWhenUsed/>
    <w:rsid w:val="006D0F49"/>
    <w:pPr>
      <w:spacing w:before="0"/>
      <w:ind w:left="960"/>
      <w:jc w:val="left"/>
    </w:pPr>
    <w:rPr>
      <w:rFonts w:asciiTheme="minorHAnsi" w:hAnsiTheme="minorHAnsi" w:cstheme="minorHAnsi"/>
      <w:sz w:val="18"/>
      <w:szCs w:val="18"/>
    </w:rPr>
  </w:style>
  <w:style w:type="paragraph" w:styleId="TM6">
    <w:name w:val="toc 6"/>
    <w:basedOn w:val="Normal"/>
    <w:next w:val="Normal"/>
    <w:autoRedefine/>
    <w:uiPriority w:val="39"/>
    <w:unhideWhenUsed/>
    <w:rsid w:val="006D0F49"/>
    <w:pPr>
      <w:spacing w:before="0"/>
      <w:ind w:left="1200"/>
      <w:jc w:val="left"/>
    </w:pPr>
    <w:rPr>
      <w:rFonts w:asciiTheme="minorHAnsi" w:hAnsiTheme="minorHAnsi" w:cstheme="minorHAnsi"/>
      <w:sz w:val="18"/>
      <w:szCs w:val="18"/>
    </w:rPr>
  </w:style>
  <w:style w:type="paragraph" w:styleId="TM7">
    <w:name w:val="toc 7"/>
    <w:basedOn w:val="Normal"/>
    <w:next w:val="Normal"/>
    <w:autoRedefine/>
    <w:uiPriority w:val="39"/>
    <w:unhideWhenUsed/>
    <w:rsid w:val="006D0F49"/>
    <w:pPr>
      <w:spacing w:before="0"/>
      <w:ind w:left="1440"/>
      <w:jc w:val="left"/>
    </w:pPr>
    <w:rPr>
      <w:rFonts w:asciiTheme="minorHAnsi" w:hAnsiTheme="minorHAnsi" w:cstheme="minorHAnsi"/>
      <w:sz w:val="18"/>
      <w:szCs w:val="18"/>
    </w:rPr>
  </w:style>
  <w:style w:type="paragraph" w:styleId="TM8">
    <w:name w:val="toc 8"/>
    <w:basedOn w:val="Normal"/>
    <w:next w:val="Normal"/>
    <w:autoRedefine/>
    <w:uiPriority w:val="39"/>
    <w:unhideWhenUsed/>
    <w:rsid w:val="006D0F49"/>
    <w:pPr>
      <w:spacing w:before="0"/>
      <w:ind w:left="1680"/>
      <w:jc w:val="left"/>
    </w:pPr>
    <w:rPr>
      <w:rFonts w:asciiTheme="minorHAnsi" w:hAnsiTheme="minorHAnsi" w:cstheme="minorHAnsi"/>
      <w:sz w:val="18"/>
      <w:szCs w:val="18"/>
    </w:rPr>
  </w:style>
  <w:style w:type="paragraph" w:styleId="TM9">
    <w:name w:val="toc 9"/>
    <w:basedOn w:val="Normal"/>
    <w:next w:val="Normal"/>
    <w:autoRedefine/>
    <w:uiPriority w:val="39"/>
    <w:unhideWhenUsed/>
    <w:rsid w:val="006D0F49"/>
    <w:pPr>
      <w:spacing w:before="0"/>
      <w:ind w:left="1920"/>
      <w:jc w:val="left"/>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6978034">
      <w:bodyDiv w:val="1"/>
      <w:marLeft w:val="0"/>
      <w:marRight w:val="0"/>
      <w:marTop w:val="0"/>
      <w:marBottom w:val="0"/>
      <w:divBdr>
        <w:top w:val="none" w:sz="0" w:space="0" w:color="auto"/>
        <w:left w:val="none" w:sz="0" w:space="0" w:color="auto"/>
        <w:bottom w:val="none" w:sz="0" w:space="0" w:color="auto"/>
        <w:right w:val="none" w:sz="0" w:space="0" w:color="auto"/>
      </w:divBdr>
    </w:div>
    <w:div w:id="1913857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http://www.revue-du-commerce-international.info/fr/logistique/100-millions-de-conteneurs-2010" TargetMode="External"/><Relationship Id="rId39" Type="http://schemas.openxmlformats.org/officeDocument/2006/relationships/image" Target="media/image24.png"/><Relationship Id="rId21" Type="http://schemas.openxmlformats.org/officeDocument/2006/relationships/image" Target="media/image10.png"/><Relationship Id="rId34" Type="http://schemas.openxmlformats.org/officeDocument/2006/relationships/image" Target="media/image20.png"/><Relationship Id="rId42" Type="http://schemas.openxmlformats.org/officeDocument/2006/relationships/image" Target="media/image26.png"/><Relationship Id="rId47" Type="http://schemas.openxmlformats.org/officeDocument/2006/relationships/hyperlink" Target="http://carfree.fr/index.php/2019/10/28/cest-la-uber-economie-stupide/" TargetMode="External"/><Relationship Id="rId50" Type="http://schemas.openxmlformats.org/officeDocument/2006/relationships/hyperlink" Target="http://carfree.fr/index.php/2018/05/04/les-bienfaits-de-la-liberalisation-du-rail/" TargetMode="External"/><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18.png"/><Relationship Id="rId37" Type="http://schemas.openxmlformats.org/officeDocument/2006/relationships/hyperlink" Target="http://carfree.fr/index.php/2022/05/11/des-velos-cargo-plus-rapides-et-plus-propres-que-les-camionnettes-de-livraisons/" TargetMode="External"/><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hyperlink" Target="http://stockage.univ-valenciennes.fr/EcoPEM/BoiteK/co/III_1.html" TargetMode="External"/><Relationship Id="rId5" Type="http://schemas.openxmlformats.org/officeDocument/2006/relationships/footnotes" Target="footnotes.xm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hyperlink" Target="http://stockage.univ-valenciennes.fr/EcoPEM/BoiteK/co/III_1.html" TargetMode="External"/><Relationship Id="rId30" Type="http://schemas.openxmlformats.org/officeDocument/2006/relationships/hyperlink" Target="http://www.bilans-ges.ademe.fr/documentation/UPLOAD_DOC_FR/index.htm?ferroviaire.htm" TargetMode="External"/><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hyperlink" Target="https://www.greens-efa.eu/fr/article/document/the-true-costs-of-automobility/" TargetMode="External"/><Relationship Id="rId56" Type="http://schemas.openxmlformats.org/officeDocument/2006/relationships/theme" Target="theme/theme1.xml"/><Relationship Id="rId8" Type="http://schemas.openxmlformats.org/officeDocument/2006/relationships/hyperlink" Target="http://ertia2.free.fr/Niveau2/Projets/Transport/wagon_etudes.pdf" TargetMode="External"/><Relationship Id="rId51" Type="http://schemas.openxmlformats.org/officeDocument/2006/relationships/image" Target="media/image30.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3.jpeg"/><Relationship Id="rId46" Type="http://schemas.openxmlformats.org/officeDocument/2006/relationships/hyperlink" Target="https://www.flickr.com/photos/thomasthomas/3535974964/lightbox/" TargetMode="External"/><Relationship Id="rId20" Type="http://schemas.openxmlformats.org/officeDocument/2006/relationships/image" Target="media/image9.png"/><Relationship Id="rId41" Type="http://schemas.openxmlformats.org/officeDocument/2006/relationships/hyperlink" Target="http://ertia2.free.fr/Niveau2/Projets/Transport/Navette-SNCF.pdf" TargetMode="External"/><Relationship Id="rId54"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scania.com/group/en/worlds-first-electric-road-opens-in-sweden/" TargetMode="External"/><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hyperlink" Target="https://www.lemonde.fr/blog/transports/2018/03/04/cout-sncf-accidents-rout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33</Pages>
  <Words>12895</Words>
  <Characters>70280</Characters>
  <Application>Microsoft Office Word</Application>
  <DocSecurity>0</DocSecurity>
  <Lines>1171</Lines>
  <Paragraphs>523</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82652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g.lemaitre@free.fr</dc:creator>
  <cp:keywords/>
  <dc:description/>
  <cp:lastModifiedBy>g.lemaitre@free.fr</cp:lastModifiedBy>
  <cp:revision>3</cp:revision>
  <dcterms:created xsi:type="dcterms:W3CDTF">2022-01-26T16:19:00Z</dcterms:created>
  <dcterms:modified xsi:type="dcterms:W3CDTF">2022-05-11T09:54:00Z</dcterms:modified>
  <cp:category/>
</cp:coreProperties>
</file>